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B5" w:rsidRPr="008475D7" w:rsidRDefault="00FF09B5" w:rsidP="00FF09B5">
      <w:pPr>
        <w:spacing w:after="0"/>
        <w:rPr>
          <w:rFonts w:ascii="Verdana" w:hAnsi="Verdana"/>
          <w:b/>
        </w:rPr>
      </w:pPr>
      <w:bookmarkStart w:id="0" w:name="Meningococcal"/>
      <w:r w:rsidRPr="008475D7">
        <w:rPr>
          <w:rFonts w:ascii="Verdana" w:hAnsi="Verdana"/>
          <w:b/>
        </w:rPr>
        <w:t>Meningococcal disease</w:t>
      </w:r>
    </w:p>
    <w:bookmarkEnd w:id="0"/>
    <w:p w:rsidR="00FF09B5" w:rsidRPr="009D6CCB" w:rsidRDefault="00FF09B5" w:rsidP="00FF09B5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Meningococcal disease is a rare, but serious illness that most commonly presents with meningitis (inflammation of the lining of the brain and spinal cord) and/or septicaemia (blood poisoning).</w:t>
      </w:r>
    </w:p>
    <w:p w:rsidR="00FF09B5" w:rsidRPr="009D6CCB" w:rsidRDefault="00FF09B5" w:rsidP="00FF09B5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It is caused by meningococcal bacteria that can spread from person-to-person through close, prolonged or intimate contact.</w:t>
      </w:r>
    </w:p>
    <w:p w:rsidR="00FF09B5" w:rsidRPr="009D6CCB" w:rsidRDefault="00FF09B5" w:rsidP="00FF09B5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>It can affect all age groups but is more common in young children, adolescents and young adults.</w:t>
      </w:r>
    </w:p>
    <w:p w:rsidR="00FF09B5" w:rsidRDefault="00FF09B5" w:rsidP="00FF09B5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9D6CCB">
        <w:rPr>
          <w:rFonts w:ascii="Verdana" w:hAnsi="Verdana"/>
        </w:rPr>
        <w:t xml:space="preserve">There are different strains, or serogroups, of meningococcal bacteria. You can be vaccinated against strains A, B, C, W and Y. </w:t>
      </w:r>
    </w:p>
    <w:p w:rsidR="00FF09B5" w:rsidRPr="009D6CCB" w:rsidRDefault="00FF09B5" w:rsidP="00FF09B5">
      <w:pPr>
        <w:pStyle w:val="ListParagraph"/>
        <w:spacing w:after="0"/>
        <w:rPr>
          <w:rFonts w:ascii="Verdana" w:hAnsi="Verdana"/>
        </w:rPr>
      </w:pPr>
    </w:p>
    <w:p w:rsidR="00FF09B5" w:rsidRPr="008475D7" w:rsidRDefault="00FF09B5" w:rsidP="00FF09B5">
      <w:pPr>
        <w:spacing w:after="0"/>
        <w:rPr>
          <w:rFonts w:ascii="Verdana" w:hAnsi="Verdana"/>
        </w:rPr>
      </w:pPr>
      <w:r w:rsidRPr="008475D7">
        <w:rPr>
          <w:rFonts w:ascii="Verdana" w:hAnsi="Verdana"/>
        </w:rPr>
        <w:t>Vaccination is the best way to prevent the spread of meningococcal disease.</w:t>
      </w:r>
    </w:p>
    <w:p w:rsidR="00FF09B5" w:rsidRPr="008475D7" w:rsidRDefault="00FF09B5" w:rsidP="00FF09B5">
      <w:pPr>
        <w:spacing w:after="0"/>
        <w:rPr>
          <w:rFonts w:ascii="Verdana" w:hAnsi="Verdana"/>
        </w:rPr>
      </w:pPr>
    </w:p>
    <w:p w:rsidR="00FF09B5" w:rsidRPr="008475D7" w:rsidRDefault="00FF09B5" w:rsidP="00FF09B5">
      <w:pPr>
        <w:spacing w:after="0"/>
        <w:rPr>
          <w:rFonts w:ascii="Verdana" w:hAnsi="Verdana"/>
        </w:rPr>
      </w:pPr>
      <w:r w:rsidRPr="008475D7">
        <w:rPr>
          <w:rFonts w:ascii="Verdana" w:hAnsi="Verdana"/>
        </w:rPr>
        <w:t xml:space="preserve">Free meningococcal ACWY vaccine is available for infants at 12 months of age and students in Year 10 of secondary school. </w:t>
      </w:r>
    </w:p>
    <w:p w:rsidR="00FF09B5" w:rsidRPr="008475D7" w:rsidRDefault="00FF09B5" w:rsidP="00FF09B5">
      <w:pPr>
        <w:spacing w:after="0"/>
        <w:rPr>
          <w:rFonts w:ascii="Verdana" w:hAnsi="Verdana"/>
        </w:rPr>
      </w:pPr>
      <w:r w:rsidRPr="008475D7">
        <w:rPr>
          <w:rFonts w:ascii="Verdana" w:hAnsi="Verdana"/>
        </w:rPr>
        <w:t>Catch-up vaccination is also available for young people under the age of 20 years.</w:t>
      </w:r>
    </w:p>
    <w:p w:rsidR="00FF09B5" w:rsidRPr="008475D7" w:rsidRDefault="00FF09B5" w:rsidP="00FF09B5">
      <w:pPr>
        <w:spacing w:after="0"/>
        <w:rPr>
          <w:rFonts w:ascii="Verdana" w:hAnsi="Verdana"/>
        </w:rPr>
      </w:pPr>
    </w:p>
    <w:p w:rsidR="00FF09B5" w:rsidRPr="008475D7" w:rsidRDefault="00FF09B5" w:rsidP="00FF09B5">
      <w:pPr>
        <w:spacing w:after="0"/>
        <w:rPr>
          <w:rFonts w:ascii="Verdana" w:hAnsi="Verdana"/>
        </w:rPr>
      </w:pPr>
      <w:r w:rsidRPr="008475D7">
        <w:rPr>
          <w:rFonts w:ascii="Verdana" w:hAnsi="Verdana"/>
        </w:rPr>
        <w:t xml:space="preserve">Free meningococcal B vaccine is available for Aboriginal and Torres Strait Islander infants at 2 (from 6 weeks of age), 4 and 12 months of age. </w:t>
      </w:r>
    </w:p>
    <w:p w:rsidR="00FF09B5" w:rsidRPr="008475D7" w:rsidRDefault="00FF09B5" w:rsidP="00FF09B5">
      <w:pPr>
        <w:spacing w:after="0"/>
        <w:rPr>
          <w:rFonts w:ascii="Verdana" w:hAnsi="Verdana"/>
        </w:rPr>
      </w:pPr>
      <w:r w:rsidRPr="008475D7">
        <w:rPr>
          <w:rFonts w:ascii="Verdana" w:hAnsi="Verdana"/>
        </w:rPr>
        <w:t>Catch-up vaccination is also available for children under the age of 2 years.</w:t>
      </w:r>
    </w:p>
    <w:p w:rsidR="00D978E0" w:rsidRDefault="00D978E0"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D3C"/>
    <w:multiLevelType w:val="multilevel"/>
    <w:tmpl w:val="7A4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5"/>
    <w:rsid w:val="00D978E0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0617-F05B-4B53-B385-FF1B323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2024-11-20T05:27:00Z</dcterms:created>
  <dcterms:modified xsi:type="dcterms:W3CDTF">2024-11-20T05:31:00Z</dcterms:modified>
</cp:coreProperties>
</file>