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F138" w14:textId="77777777" w:rsidR="0085485E" w:rsidRDefault="0085485E" w:rsidP="0085485E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Verdana" w:hAnsi="Verdana" w:cs="Verdana"/>
          <w:b/>
          <w:bCs/>
        </w:rPr>
      </w:pPr>
    </w:p>
    <w:p w14:paraId="4911E1A9" w14:textId="77777777" w:rsidR="00137CE7" w:rsidRDefault="00137CE7" w:rsidP="00137CE7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Verdana" w:hAnsi="Verdana"/>
        </w:rPr>
      </w:pPr>
    </w:p>
    <w:p w14:paraId="4E0AF506" w14:textId="77777777" w:rsidR="00EB033F" w:rsidRPr="009618FA" w:rsidRDefault="001E3365" w:rsidP="00313754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Verdana" w:hAnsi="Verdana"/>
          <w:b/>
          <w:i/>
          <w:color w:val="9DAE88"/>
          <w:sz w:val="28"/>
          <w:szCs w:val="28"/>
        </w:rPr>
      </w:pPr>
      <w:r w:rsidRPr="009618FA">
        <w:rPr>
          <w:rFonts w:ascii="Verdana" w:hAnsi="Verdana"/>
          <w:b/>
          <w:i/>
          <w:color w:val="9DAE88"/>
          <w:sz w:val="28"/>
          <w:szCs w:val="28"/>
        </w:rPr>
        <w:t>Supporting Everyone to be healthy and live well</w:t>
      </w:r>
    </w:p>
    <w:p w14:paraId="1566BED9" w14:textId="77777777" w:rsidR="00EB033F" w:rsidRPr="00EB033F" w:rsidRDefault="00EB033F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Verdana" w:hAnsi="Verdana"/>
        </w:rPr>
      </w:pPr>
    </w:p>
    <w:p w14:paraId="21B4523E" w14:textId="77777777" w:rsidR="00EB033F" w:rsidRPr="00EB033F" w:rsidRDefault="00EB033F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Verdana" w:hAnsi="Verdana"/>
        </w:rPr>
      </w:pPr>
    </w:p>
    <w:p w14:paraId="1DC3CBF9" w14:textId="77777777" w:rsidR="00EB033F" w:rsidRPr="00EB033F" w:rsidRDefault="001E3365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Verdana" w:hAnsi="Verdana"/>
          <w:b/>
        </w:rPr>
      </w:pPr>
      <w:r w:rsidRPr="00EB033F">
        <w:rPr>
          <w:rFonts w:ascii="Verdana" w:hAnsi="Verdana"/>
          <w:b/>
        </w:rPr>
        <w:t>PURPOSE OF THE ROLE</w:t>
      </w:r>
    </w:p>
    <w:p w14:paraId="7B74D2D0" w14:textId="77777777" w:rsidR="001E3365" w:rsidRPr="000365B8" w:rsidRDefault="001E3365" w:rsidP="001E3365">
      <w:pPr>
        <w:spacing w:before="100" w:beforeAutospacing="1" w:after="100" w:afterAutospacing="1" w:line="240" w:lineRule="auto"/>
        <w:rPr>
          <w:rFonts w:ascii="Verdana" w:hAnsi="Verdana"/>
          <w:lang w:eastAsia="en-AU"/>
        </w:rPr>
      </w:pPr>
      <w:r w:rsidRPr="000365B8">
        <w:rPr>
          <w:rFonts w:ascii="Verdana" w:hAnsi="Verdana"/>
          <w:lang w:eastAsia="en-AU"/>
        </w:rPr>
        <w:t xml:space="preserve">The Child &amp; Family Services </w:t>
      </w:r>
      <w:r w:rsidR="001B7746" w:rsidRPr="000365B8">
        <w:rPr>
          <w:rFonts w:ascii="Verdana" w:hAnsi="Verdana"/>
          <w:lang w:eastAsia="en-AU"/>
        </w:rPr>
        <w:t xml:space="preserve">Senior Clinician </w:t>
      </w:r>
      <w:r w:rsidRPr="000365B8">
        <w:rPr>
          <w:rFonts w:ascii="Verdana" w:hAnsi="Verdana"/>
          <w:lang w:eastAsia="en-AU"/>
        </w:rPr>
        <w:t xml:space="preserve">provides </w:t>
      </w:r>
      <w:r w:rsidRPr="000365B8">
        <w:rPr>
          <w:rFonts w:ascii="Verdana" w:hAnsi="Verdana"/>
          <w:bCs/>
          <w:lang w:eastAsia="en-AU"/>
        </w:rPr>
        <w:t>advanced clinical practice and leadership</w:t>
      </w:r>
      <w:r w:rsidRPr="000365B8">
        <w:rPr>
          <w:rFonts w:ascii="Verdana" w:hAnsi="Verdana"/>
          <w:lang w:eastAsia="en-AU"/>
        </w:rPr>
        <w:t xml:space="preserve"> to strengthen workforce capability, clinical safety, and consistent delivery of evidence-based, trauma-informed care within Child &amp; Family Services.</w:t>
      </w:r>
    </w:p>
    <w:p w14:paraId="4BC88114" w14:textId="77777777" w:rsidR="001E3365" w:rsidRPr="000365B8" w:rsidRDefault="001B7746" w:rsidP="001E3365">
      <w:pPr>
        <w:spacing w:before="100" w:beforeAutospacing="1" w:after="100" w:afterAutospacing="1" w:line="240" w:lineRule="auto"/>
        <w:rPr>
          <w:rFonts w:ascii="Verdana" w:hAnsi="Verdana"/>
          <w:lang w:eastAsia="en-AU"/>
        </w:rPr>
      </w:pPr>
      <w:r w:rsidRPr="000365B8">
        <w:rPr>
          <w:rFonts w:ascii="Verdana" w:hAnsi="Verdana"/>
          <w:lang w:eastAsia="en-AU"/>
        </w:rPr>
        <w:t>T</w:t>
      </w:r>
      <w:r w:rsidR="001E3365" w:rsidRPr="000365B8">
        <w:rPr>
          <w:rFonts w:ascii="Verdana" w:hAnsi="Verdana"/>
          <w:lang w:eastAsia="en-AU"/>
        </w:rPr>
        <w:t xml:space="preserve">he role </w:t>
      </w:r>
      <w:bookmarkStart w:id="0" w:name="_Hlk221015503"/>
      <w:r w:rsidR="001E3365" w:rsidRPr="000365B8">
        <w:rPr>
          <w:rFonts w:ascii="Verdana" w:hAnsi="Verdana"/>
          <w:lang w:eastAsia="en-AU"/>
        </w:rPr>
        <w:t xml:space="preserve">exercises a high level of </w:t>
      </w:r>
      <w:r w:rsidR="001E3365" w:rsidRPr="000365B8">
        <w:rPr>
          <w:rFonts w:ascii="Verdana" w:hAnsi="Verdana"/>
          <w:bCs/>
          <w:lang w:eastAsia="en-AU"/>
        </w:rPr>
        <w:t>clinical judgement</w:t>
      </w:r>
      <w:bookmarkEnd w:id="0"/>
      <w:r w:rsidR="001E3365" w:rsidRPr="000365B8">
        <w:rPr>
          <w:rFonts w:ascii="Verdana" w:hAnsi="Verdana"/>
          <w:bCs/>
          <w:lang w:eastAsia="en-AU"/>
        </w:rPr>
        <w:t>, autonomy, and professional leadership</w:t>
      </w:r>
      <w:r w:rsidR="001E3365" w:rsidRPr="000365B8">
        <w:rPr>
          <w:rFonts w:ascii="Verdana" w:hAnsi="Verdana"/>
          <w:lang w:eastAsia="en-AU"/>
        </w:rPr>
        <w:t>, supporting clinicians to manage complex and high-risk presentations, including cumulative trauma and family violence.</w:t>
      </w:r>
    </w:p>
    <w:p w14:paraId="660CBE7F" w14:textId="77777777" w:rsidR="001E3365" w:rsidRPr="000365B8" w:rsidRDefault="001E3365" w:rsidP="001E3365">
      <w:pPr>
        <w:spacing w:before="100" w:beforeAutospacing="1" w:after="100" w:afterAutospacing="1" w:line="240" w:lineRule="auto"/>
        <w:rPr>
          <w:rFonts w:ascii="Verdana" w:hAnsi="Verdana"/>
          <w:lang w:eastAsia="en-AU"/>
        </w:rPr>
      </w:pPr>
      <w:r w:rsidRPr="000365B8">
        <w:rPr>
          <w:rFonts w:ascii="Verdana" w:hAnsi="Verdana"/>
          <w:lang w:eastAsia="en-AU"/>
        </w:rPr>
        <w:t xml:space="preserve">The role </w:t>
      </w:r>
      <w:r w:rsidR="001B7746" w:rsidRPr="000365B8">
        <w:rPr>
          <w:rFonts w:ascii="Verdana" w:hAnsi="Verdana"/>
          <w:lang w:eastAsia="en-AU"/>
        </w:rPr>
        <w:t>supports service</w:t>
      </w:r>
      <w:r w:rsidRPr="000365B8">
        <w:rPr>
          <w:rFonts w:ascii="Verdana" w:hAnsi="Verdana"/>
          <w:lang w:eastAsia="en-AU"/>
        </w:rPr>
        <w:t xml:space="preserve"> reform by embedding evidence-based interventions into routine clinical practice, strengthening reflective practice, and supporting safe, consistent clinical decision-making across the team.</w:t>
      </w:r>
      <w:r w:rsidR="001B7746" w:rsidRPr="000365B8">
        <w:t xml:space="preserve"> </w:t>
      </w:r>
      <w:r w:rsidR="001B7746" w:rsidRPr="000365B8">
        <w:rPr>
          <w:rFonts w:ascii="Verdana" w:hAnsi="Verdana"/>
        </w:rPr>
        <w:t xml:space="preserve">This role strengthens the leadership team </w:t>
      </w:r>
      <w:r w:rsidR="008158D7" w:rsidRPr="000365B8">
        <w:rPr>
          <w:rFonts w:ascii="Verdana" w:hAnsi="Verdana"/>
        </w:rPr>
        <w:t xml:space="preserve">within the Child and Family Services program </w:t>
      </w:r>
      <w:r w:rsidR="001B7746" w:rsidRPr="000365B8">
        <w:rPr>
          <w:rFonts w:ascii="Verdana" w:hAnsi="Verdana"/>
        </w:rPr>
        <w:t>by providing senior clinical expertise and professional guidance that complements the Team Leader’s governance and management responsibilities, enabling informed decision-making, timely escalation, and consistent, safe practice across the service.</w:t>
      </w:r>
    </w:p>
    <w:p w14:paraId="11F4ED00" w14:textId="77777777" w:rsidR="00EB033F" w:rsidRPr="000365B8" w:rsidRDefault="007E3666" w:rsidP="007E3666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rPr>
          <w:rFonts w:ascii="Verdana" w:hAnsi="Verdana"/>
        </w:rPr>
      </w:pPr>
      <w:r w:rsidRPr="000365B8">
        <w:rPr>
          <w:rFonts w:ascii="Verdana" w:hAnsi="Verdana"/>
        </w:rPr>
        <w:t>This position does not hold line management, disciplinary, or formal governance authority, and provides clinical leadership through professional expertise rather than managerial delegation.</w:t>
      </w:r>
    </w:p>
    <w:p w14:paraId="7C34CAD3" w14:textId="77777777" w:rsidR="00EB033F" w:rsidRDefault="00EB033F" w:rsidP="00137CE7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Verdana" w:hAnsi="Verdana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3B2D80" w14:paraId="4D381111" w14:textId="77777777" w:rsidTr="009618FA">
        <w:tc>
          <w:tcPr>
            <w:tcW w:w="10343" w:type="dxa"/>
            <w:gridSpan w:val="2"/>
            <w:shd w:val="clear" w:color="auto" w:fill="9DAE88"/>
          </w:tcPr>
          <w:p w14:paraId="1055F8D7" w14:textId="77777777" w:rsidR="0085485E" w:rsidRPr="0085485E" w:rsidRDefault="001E3365" w:rsidP="00DA73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b/>
              </w:rPr>
            </w:pPr>
            <w:r w:rsidRPr="0085485E">
              <w:rPr>
                <w:rFonts w:ascii="Verdana" w:hAnsi="Verdana" w:cs="Verdana"/>
                <w:b/>
              </w:rPr>
              <w:t>Position Details</w:t>
            </w:r>
          </w:p>
        </w:tc>
      </w:tr>
      <w:tr w:rsidR="003B2D80" w14:paraId="5C891A15" w14:textId="77777777" w:rsidTr="001E3365">
        <w:trPr>
          <w:trHeight w:val="771"/>
        </w:trPr>
        <w:tc>
          <w:tcPr>
            <w:tcW w:w="4390" w:type="dxa"/>
          </w:tcPr>
          <w:p w14:paraId="7AF3A585" w14:textId="77777777" w:rsidR="008022FE" w:rsidRPr="0085485E" w:rsidRDefault="001E3365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</w:rPr>
            </w:pPr>
            <w:r w:rsidRPr="0085485E">
              <w:rPr>
                <w:rFonts w:ascii="Verdana" w:hAnsi="Verdana" w:cs="Verdana"/>
              </w:rPr>
              <w:t>Position Title:</w:t>
            </w:r>
          </w:p>
        </w:tc>
        <w:tc>
          <w:tcPr>
            <w:tcW w:w="5953" w:type="dxa"/>
          </w:tcPr>
          <w:p w14:paraId="7021D22E" w14:textId="5CE7F2E6" w:rsidR="008022FE" w:rsidRPr="000365B8" w:rsidRDefault="001E3365" w:rsidP="001E3365">
            <w:pPr>
              <w:spacing w:before="100" w:beforeAutospacing="1" w:after="100" w:afterAutospacing="1" w:line="240" w:lineRule="auto"/>
              <w:outlineLvl w:val="1"/>
              <w:rPr>
                <w:rFonts w:ascii="Verdana" w:hAnsi="Verdana"/>
                <w:bCs/>
                <w:lang w:eastAsia="en-AU"/>
              </w:rPr>
            </w:pPr>
            <w:r w:rsidRPr="000365B8">
              <w:rPr>
                <w:rFonts w:ascii="Verdana" w:hAnsi="Verdana"/>
                <w:bCs/>
                <w:lang w:eastAsia="en-AU"/>
              </w:rPr>
              <w:t>Senior Child &amp; Family Services Clinician</w:t>
            </w:r>
            <w:r w:rsidR="00D30966">
              <w:rPr>
                <w:rFonts w:ascii="Verdana" w:hAnsi="Verdana"/>
                <w:bCs/>
                <w:lang w:eastAsia="en-AU"/>
              </w:rPr>
              <w:t xml:space="preserve"> Grade 3</w:t>
            </w:r>
          </w:p>
        </w:tc>
      </w:tr>
      <w:tr w:rsidR="003B2D80" w14:paraId="4DC747B1" w14:textId="77777777" w:rsidTr="00A6633C">
        <w:tc>
          <w:tcPr>
            <w:tcW w:w="4390" w:type="dxa"/>
          </w:tcPr>
          <w:p w14:paraId="12BA7CB6" w14:textId="77777777" w:rsidR="008022FE" w:rsidRPr="0085485E" w:rsidRDefault="001E3365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Department</w:t>
            </w:r>
          </w:p>
        </w:tc>
        <w:tc>
          <w:tcPr>
            <w:tcW w:w="5953" w:type="dxa"/>
          </w:tcPr>
          <w:p w14:paraId="174F06DF" w14:textId="77777777" w:rsidR="008022FE" w:rsidRPr="000365B8" w:rsidRDefault="00F736D7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</w:rPr>
            </w:pPr>
            <w:r w:rsidRPr="000365B8">
              <w:rPr>
                <w:rFonts w:ascii="Verdana" w:hAnsi="Verdana" w:cs="Verdana"/>
              </w:rPr>
              <w:t xml:space="preserve">Wellbeing and Primary Mental Health </w:t>
            </w:r>
          </w:p>
        </w:tc>
      </w:tr>
      <w:tr w:rsidR="003B2D80" w14:paraId="22C65524" w14:textId="77777777" w:rsidTr="00A6633C">
        <w:tc>
          <w:tcPr>
            <w:tcW w:w="4390" w:type="dxa"/>
          </w:tcPr>
          <w:p w14:paraId="7116315B" w14:textId="77777777" w:rsidR="008022FE" w:rsidRPr="0085485E" w:rsidRDefault="001E3365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</w:rPr>
            </w:pPr>
            <w:r w:rsidRPr="0085485E">
              <w:rPr>
                <w:rFonts w:ascii="Verdana" w:hAnsi="Verdana" w:cs="Verdana"/>
              </w:rPr>
              <w:t>Reports to:</w:t>
            </w:r>
          </w:p>
        </w:tc>
        <w:tc>
          <w:tcPr>
            <w:tcW w:w="5953" w:type="dxa"/>
          </w:tcPr>
          <w:p w14:paraId="31A3527A" w14:textId="53312AA5" w:rsidR="00F16E77" w:rsidRPr="009545B5" w:rsidRDefault="00F16E77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</w:rPr>
            </w:pPr>
            <w:r w:rsidRPr="009545B5">
              <w:rPr>
                <w:rFonts w:ascii="Verdana" w:hAnsi="Verdana" w:cs="Verdana"/>
              </w:rPr>
              <w:t>Wellbeing and Primary Mental Health</w:t>
            </w:r>
            <w:r w:rsidR="000259F3" w:rsidRPr="009545B5">
              <w:rPr>
                <w:rFonts w:ascii="Verdana" w:hAnsi="Verdana" w:cs="Verdana"/>
              </w:rPr>
              <w:t xml:space="preserve"> Manager</w:t>
            </w:r>
          </w:p>
          <w:p w14:paraId="203DE225" w14:textId="77777777" w:rsidR="000259F3" w:rsidRPr="009545B5" w:rsidRDefault="000259F3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</w:rPr>
            </w:pPr>
          </w:p>
          <w:p w14:paraId="7B706B03" w14:textId="53B44CC6" w:rsidR="008022FE" w:rsidRPr="000365B8" w:rsidRDefault="00F736D7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</w:rPr>
            </w:pPr>
            <w:r w:rsidRPr="009545B5">
              <w:rPr>
                <w:rFonts w:ascii="Verdana" w:hAnsi="Verdana" w:cs="Verdana"/>
              </w:rPr>
              <w:t xml:space="preserve">Team Leader Child and Family Services </w:t>
            </w:r>
          </w:p>
        </w:tc>
      </w:tr>
      <w:tr w:rsidR="003B2D80" w14:paraId="37C2C0A9" w14:textId="77777777" w:rsidTr="00DA7378">
        <w:tc>
          <w:tcPr>
            <w:tcW w:w="4390" w:type="dxa"/>
          </w:tcPr>
          <w:p w14:paraId="2DBD1414" w14:textId="77777777" w:rsidR="00772C98" w:rsidRDefault="001E3365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FTE:</w:t>
            </w:r>
          </w:p>
        </w:tc>
        <w:tc>
          <w:tcPr>
            <w:tcW w:w="5953" w:type="dxa"/>
          </w:tcPr>
          <w:p w14:paraId="49B8207A" w14:textId="77777777" w:rsidR="00772C98" w:rsidRPr="000365B8" w:rsidRDefault="000365B8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</w:rPr>
            </w:pPr>
            <w:r w:rsidRPr="002F3797">
              <w:rPr>
                <w:rFonts w:ascii="Verdana" w:hAnsi="Verdana" w:cs="Verdana"/>
              </w:rPr>
              <w:t>0.74</w:t>
            </w:r>
          </w:p>
        </w:tc>
      </w:tr>
      <w:tr w:rsidR="003B2D80" w14:paraId="2F827DCB" w14:textId="77777777" w:rsidTr="00DA7378">
        <w:tc>
          <w:tcPr>
            <w:tcW w:w="4390" w:type="dxa"/>
          </w:tcPr>
          <w:p w14:paraId="4565F327" w14:textId="77777777" w:rsidR="0085485E" w:rsidRPr="0085485E" w:rsidRDefault="001E3365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</w:rPr>
            </w:pPr>
            <w:r w:rsidRPr="0085485E">
              <w:rPr>
                <w:rFonts w:ascii="Verdana" w:hAnsi="Verdana" w:cs="Verdana"/>
              </w:rPr>
              <w:t>Enterprise Agreement:</w:t>
            </w:r>
          </w:p>
        </w:tc>
        <w:tc>
          <w:tcPr>
            <w:tcW w:w="5953" w:type="dxa"/>
          </w:tcPr>
          <w:p w14:paraId="732DFE40" w14:textId="77777777" w:rsidR="0085485E" w:rsidRPr="000365B8" w:rsidRDefault="00F736D7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</w:rPr>
            </w:pPr>
            <w:r w:rsidRPr="000365B8">
              <w:rPr>
                <w:rFonts w:ascii="Verdana" w:hAnsi="Verdana" w:cs="Verdana"/>
              </w:rPr>
              <w:t xml:space="preserve">Allied Health Professionals </w:t>
            </w:r>
            <w:r w:rsidR="00CE16AA" w:rsidRPr="000365B8">
              <w:rPr>
                <w:rFonts w:ascii="Verdana" w:hAnsi="Verdana" w:cs="Verdana"/>
              </w:rPr>
              <w:t>EA 2021 - 2026</w:t>
            </w:r>
          </w:p>
          <w:p w14:paraId="467FCA58" w14:textId="77777777" w:rsidR="00CE16AA" w:rsidRPr="000365B8" w:rsidRDefault="00CE16AA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</w:rPr>
            </w:pPr>
            <w:r w:rsidRPr="000365B8">
              <w:rPr>
                <w:rFonts w:ascii="Verdana" w:hAnsi="Verdana" w:cs="Verdana"/>
              </w:rPr>
              <w:t>Medical Scientist, Pharmacist and Psychologist EA 2021 - 2025</w:t>
            </w:r>
          </w:p>
        </w:tc>
      </w:tr>
      <w:tr w:rsidR="003B2D80" w14:paraId="4F1B3F4E" w14:textId="77777777" w:rsidTr="00DA7378">
        <w:tc>
          <w:tcPr>
            <w:tcW w:w="4390" w:type="dxa"/>
          </w:tcPr>
          <w:p w14:paraId="3C2096D5" w14:textId="77777777" w:rsidR="0085485E" w:rsidRPr="0085485E" w:rsidRDefault="001E3365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</w:rPr>
            </w:pPr>
            <w:r w:rsidRPr="0085485E">
              <w:rPr>
                <w:rFonts w:ascii="Verdana" w:hAnsi="Verdana" w:cs="Verdana"/>
              </w:rPr>
              <w:t>Position Classification:</w:t>
            </w:r>
          </w:p>
        </w:tc>
        <w:tc>
          <w:tcPr>
            <w:tcW w:w="5953" w:type="dxa"/>
          </w:tcPr>
          <w:p w14:paraId="49474B29" w14:textId="77777777" w:rsidR="0085485E" w:rsidRPr="000365B8" w:rsidRDefault="000365B8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Grade 3 </w:t>
            </w:r>
          </w:p>
        </w:tc>
      </w:tr>
    </w:tbl>
    <w:p w14:paraId="63588440" w14:textId="77777777" w:rsidR="001811F6" w:rsidRDefault="001811F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14:paraId="55D68130" w14:textId="77777777" w:rsidR="00EA2370" w:rsidRDefault="00EA237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10410" w:type="dxa"/>
        <w:tblLook w:val="04A0" w:firstRow="1" w:lastRow="0" w:firstColumn="1" w:lastColumn="0" w:noHBand="0" w:noVBand="1"/>
      </w:tblPr>
      <w:tblGrid>
        <w:gridCol w:w="10410"/>
      </w:tblGrid>
      <w:tr w:rsidR="003B2D80" w14:paraId="6C1A03EE" w14:textId="77777777" w:rsidTr="009618FA">
        <w:tc>
          <w:tcPr>
            <w:tcW w:w="10410" w:type="dxa"/>
            <w:shd w:val="clear" w:color="auto" w:fill="9DAE88"/>
          </w:tcPr>
          <w:p w14:paraId="2126E488" w14:textId="77777777" w:rsidR="00DA7378" w:rsidRPr="00DA7378" w:rsidRDefault="001E3365" w:rsidP="00DA7378">
            <w:pPr>
              <w:widowControl w:val="0"/>
              <w:autoSpaceDE w:val="0"/>
              <w:autoSpaceDN w:val="0"/>
              <w:adjustRightInd w:val="0"/>
              <w:spacing w:after="0"/>
              <w:ind w:left="22" w:right="73"/>
              <w:rPr>
                <w:rFonts w:ascii="Verdana" w:hAnsi="Verdana" w:cs="Verdana"/>
                <w:b/>
                <w:spacing w:val="1"/>
              </w:rPr>
            </w:pPr>
            <w:r w:rsidRPr="00DA7378">
              <w:rPr>
                <w:rFonts w:ascii="Verdana" w:hAnsi="Verdana" w:cs="Verdana"/>
                <w:b/>
                <w:spacing w:val="1"/>
              </w:rPr>
              <w:t>Key Accountabilities</w:t>
            </w:r>
          </w:p>
        </w:tc>
      </w:tr>
      <w:tr w:rsidR="003B2D80" w14:paraId="39E01E87" w14:textId="77777777" w:rsidTr="006F319A">
        <w:tc>
          <w:tcPr>
            <w:tcW w:w="10410" w:type="dxa"/>
          </w:tcPr>
          <w:p w14:paraId="3D15A916" w14:textId="77777777" w:rsidR="001E3365" w:rsidRPr="000365B8" w:rsidRDefault="001E3365" w:rsidP="001E3365">
            <w:pPr>
              <w:spacing w:before="100" w:beforeAutospacing="1" w:after="100" w:afterAutospacing="1" w:line="240" w:lineRule="auto"/>
              <w:outlineLvl w:val="2"/>
              <w:rPr>
                <w:rFonts w:ascii="Verdana" w:hAnsi="Verdana"/>
                <w:b/>
                <w:bCs/>
                <w:lang w:eastAsia="en-AU"/>
              </w:rPr>
            </w:pPr>
            <w:r w:rsidRPr="000365B8">
              <w:rPr>
                <w:rFonts w:ascii="Verdana" w:hAnsi="Verdana"/>
                <w:b/>
                <w:bCs/>
                <w:lang w:eastAsia="en-AU"/>
              </w:rPr>
              <w:t xml:space="preserve"> Advanced Clinical Practice </w:t>
            </w:r>
          </w:p>
          <w:p w14:paraId="030492ED" w14:textId="77777777" w:rsidR="001E3365" w:rsidRPr="000365B8" w:rsidRDefault="001E3365" w:rsidP="001E3365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Provide advanced,</w:t>
            </w:r>
            <w:r w:rsidR="00D477AD" w:rsidRPr="000365B8">
              <w:rPr>
                <w:rFonts w:ascii="Verdana" w:hAnsi="Verdana"/>
                <w:lang w:eastAsia="en-AU"/>
              </w:rPr>
              <w:t xml:space="preserve"> specialist knowledge with </w:t>
            </w:r>
            <w:r w:rsidRPr="000365B8">
              <w:rPr>
                <w:rFonts w:ascii="Verdana" w:hAnsi="Verdana"/>
                <w:lang w:eastAsia="en-AU"/>
              </w:rPr>
              <w:t>autonomous clinical practice</w:t>
            </w:r>
            <w:r w:rsidR="008158D7" w:rsidRPr="000365B8">
              <w:rPr>
                <w:rFonts w:ascii="Verdana" w:hAnsi="Verdana"/>
                <w:lang w:eastAsia="en-AU"/>
              </w:rPr>
              <w:t>.</w:t>
            </w:r>
          </w:p>
          <w:p w14:paraId="61855115" w14:textId="77777777" w:rsidR="001E3365" w:rsidRPr="000365B8" w:rsidRDefault="001E3365" w:rsidP="001E3365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Apply expert clinical judgement to support complex assessment, formulation, and intervention.</w:t>
            </w:r>
          </w:p>
          <w:p w14:paraId="52847B4E" w14:textId="77777777" w:rsidR="001E3365" w:rsidRPr="000365B8" w:rsidRDefault="001E3365" w:rsidP="001E3365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Model high-quality, trauma-informed, evidence-based practice across Child &amp; Family Services.</w:t>
            </w:r>
          </w:p>
          <w:p w14:paraId="3F7B46AA" w14:textId="77777777" w:rsidR="00ED7375" w:rsidRPr="000365B8" w:rsidRDefault="001E3365" w:rsidP="001E3365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Support clinicians to work effectively with complex family systems and intersecting risks.</w:t>
            </w:r>
          </w:p>
          <w:p w14:paraId="7752ADBD" w14:textId="77777777" w:rsidR="00D477AD" w:rsidRPr="000365B8" w:rsidRDefault="00D477AD" w:rsidP="001E3365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lastRenderedPageBreak/>
              <w:t xml:space="preserve">Hold Complex Case Load </w:t>
            </w:r>
          </w:p>
        </w:tc>
      </w:tr>
      <w:tr w:rsidR="003B2D80" w14:paraId="648B7D60" w14:textId="77777777" w:rsidTr="003055FB">
        <w:tc>
          <w:tcPr>
            <w:tcW w:w="10410" w:type="dxa"/>
          </w:tcPr>
          <w:p w14:paraId="65FFE60D" w14:textId="77777777" w:rsidR="001E3365" w:rsidRPr="000365B8" w:rsidRDefault="001E3365" w:rsidP="001E3365">
            <w:pPr>
              <w:spacing w:before="100" w:beforeAutospacing="1" w:after="100" w:afterAutospacing="1" w:line="240" w:lineRule="auto"/>
              <w:outlineLvl w:val="2"/>
              <w:rPr>
                <w:rFonts w:ascii="Verdana" w:hAnsi="Verdana"/>
                <w:b/>
                <w:bCs/>
                <w:lang w:eastAsia="en-AU"/>
              </w:rPr>
            </w:pPr>
            <w:r w:rsidRPr="000365B8">
              <w:rPr>
                <w:rFonts w:ascii="Verdana" w:hAnsi="Verdana"/>
                <w:b/>
                <w:bCs/>
                <w:lang w:eastAsia="en-AU"/>
              </w:rPr>
              <w:lastRenderedPageBreak/>
              <w:t>Coaching, Reflective Practice &amp; Secondary Consultation</w:t>
            </w:r>
          </w:p>
          <w:p w14:paraId="252965BA" w14:textId="77777777" w:rsidR="001E3365" w:rsidRDefault="001E3365" w:rsidP="001E3365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 xml:space="preserve">Provide structured coaching and reflective practice aligned with </w:t>
            </w:r>
            <w:proofErr w:type="spellStart"/>
            <w:r w:rsidRPr="000365B8">
              <w:rPr>
                <w:rFonts w:ascii="Verdana" w:hAnsi="Verdana"/>
                <w:lang w:eastAsia="en-AU"/>
              </w:rPr>
              <w:t>organisational</w:t>
            </w:r>
            <w:proofErr w:type="spellEnd"/>
            <w:r w:rsidRPr="000365B8">
              <w:rPr>
                <w:rFonts w:ascii="Verdana" w:hAnsi="Verdana"/>
                <w:lang w:eastAsia="en-AU"/>
              </w:rPr>
              <w:t xml:space="preserve"> frameworks.</w:t>
            </w:r>
          </w:p>
          <w:p w14:paraId="403064B7" w14:textId="77777777" w:rsidR="00351890" w:rsidRPr="00851C11" w:rsidRDefault="00351890" w:rsidP="001E3365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851C11">
              <w:rPr>
                <w:rFonts w:ascii="Verdana" w:hAnsi="Verdana"/>
                <w:lang w:eastAsia="en-AU"/>
              </w:rPr>
              <w:t xml:space="preserve">Provides </w:t>
            </w:r>
            <w:r w:rsidRPr="00851C11">
              <w:rPr>
                <w:rFonts w:ascii="Verdana" w:hAnsi="Verdana"/>
                <w:bCs/>
                <w:lang w:eastAsia="en-AU"/>
              </w:rPr>
              <w:t>formal clinical supervision and professional support</w:t>
            </w:r>
            <w:r w:rsidRPr="00851C11">
              <w:rPr>
                <w:rFonts w:ascii="Verdana" w:hAnsi="Verdana"/>
                <w:lang w:eastAsia="en-AU"/>
              </w:rPr>
              <w:t xml:space="preserve"> to staff, fostering advanced practice, reflective learning, and safe clinical decision-making. Acts as a senior clinician within the team, contributing to workforce development, mentoring, case review processes, and continuous quality improvement initiatives.</w:t>
            </w:r>
          </w:p>
          <w:p w14:paraId="1B9499A6" w14:textId="77777777" w:rsidR="001E3365" w:rsidRPr="000365B8" w:rsidRDefault="001E3365" w:rsidP="001E3365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Deliver secondary consultation for complex, high-risk, or escalated clinical presentations.</w:t>
            </w:r>
          </w:p>
          <w:p w14:paraId="2ED72EA0" w14:textId="77777777" w:rsidR="001E3365" w:rsidRPr="000365B8" w:rsidRDefault="001E3365" w:rsidP="001E3365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 xml:space="preserve">Support clinicians to </w:t>
            </w:r>
            <w:proofErr w:type="spellStart"/>
            <w:r w:rsidRPr="000365B8">
              <w:rPr>
                <w:rFonts w:ascii="Verdana" w:hAnsi="Verdana"/>
                <w:lang w:eastAsia="en-AU"/>
              </w:rPr>
              <w:t>recognise</w:t>
            </w:r>
            <w:proofErr w:type="spellEnd"/>
            <w:r w:rsidRPr="000365B8">
              <w:rPr>
                <w:rFonts w:ascii="Verdana" w:hAnsi="Verdana"/>
                <w:lang w:eastAsia="en-AU"/>
              </w:rPr>
              <w:t xml:space="preserve"> clinical risk thresholds and escalation requirements.</w:t>
            </w:r>
          </w:p>
          <w:p w14:paraId="1024883E" w14:textId="77777777" w:rsidR="00ED7375" w:rsidRPr="000365B8" w:rsidRDefault="001E3365" w:rsidP="00F736D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Strengthen reflective practice as a core component of clinical governance and workforce wellbeing.</w:t>
            </w:r>
          </w:p>
        </w:tc>
      </w:tr>
      <w:tr w:rsidR="003B2D80" w14:paraId="42369AE7" w14:textId="77777777" w:rsidTr="000D68CF">
        <w:tc>
          <w:tcPr>
            <w:tcW w:w="10410" w:type="dxa"/>
          </w:tcPr>
          <w:p w14:paraId="5655B752" w14:textId="77777777" w:rsidR="001E3365" w:rsidRPr="000365B8" w:rsidRDefault="001E3365" w:rsidP="001E3365">
            <w:pPr>
              <w:spacing w:before="100" w:beforeAutospacing="1" w:after="100" w:afterAutospacing="1" w:line="240" w:lineRule="auto"/>
              <w:outlineLvl w:val="2"/>
              <w:rPr>
                <w:rFonts w:ascii="Verdana" w:hAnsi="Verdana"/>
                <w:b/>
                <w:bCs/>
                <w:lang w:eastAsia="en-AU"/>
              </w:rPr>
            </w:pPr>
            <w:r w:rsidRPr="000365B8">
              <w:rPr>
                <w:rFonts w:ascii="Verdana" w:hAnsi="Verdana"/>
                <w:b/>
                <w:bCs/>
                <w:lang w:eastAsia="en-AU"/>
              </w:rPr>
              <w:t>Workforce Capability Development</w:t>
            </w:r>
          </w:p>
          <w:p w14:paraId="3166B0C3" w14:textId="77777777" w:rsidR="001E3365" w:rsidRPr="000365B8" w:rsidRDefault="0020429C" w:rsidP="0035189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 xml:space="preserve">Support </w:t>
            </w:r>
            <w:r w:rsidR="001E3365" w:rsidRPr="000365B8">
              <w:rPr>
                <w:rFonts w:ascii="Verdana" w:hAnsi="Verdana"/>
                <w:lang w:eastAsia="en-AU"/>
              </w:rPr>
              <w:t>targeted workforce capability development for Grade 1 and Grade 2 clinicians.</w:t>
            </w:r>
          </w:p>
          <w:p w14:paraId="4B97F8DD" w14:textId="77777777" w:rsidR="00351890" w:rsidRPr="00851C11" w:rsidRDefault="00351890" w:rsidP="0035189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851C11">
              <w:rPr>
                <w:rFonts w:ascii="Verdana" w:hAnsi="Verdana"/>
                <w:lang w:eastAsia="en-AU"/>
              </w:rPr>
              <w:t xml:space="preserve">Leads the supervision and education of social work students and staff within child and family services team, ensuring high-quality learning experiences and supporting the development of future practitioners. </w:t>
            </w:r>
          </w:p>
          <w:p w14:paraId="20330FD4" w14:textId="77777777" w:rsidR="00351890" w:rsidRPr="00851C11" w:rsidRDefault="00351890" w:rsidP="0035189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851C11">
              <w:rPr>
                <w:rFonts w:ascii="Verdana" w:hAnsi="Verdana"/>
                <w:lang w:eastAsia="en-AU"/>
              </w:rPr>
              <w:t>Contributes to placement coordination, assessment, and continuous improvement of student education programs.</w:t>
            </w:r>
          </w:p>
          <w:p w14:paraId="61F2EDD0" w14:textId="77777777" w:rsidR="001E3365" w:rsidRPr="000365B8" w:rsidRDefault="001E3365" w:rsidP="0035189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Coach clinicians in evidence-</w:t>
            </w:r>
            <w:r w:rsidR="00F736D7" w:rsidRPr="000365B8">
              <w:rPr>
                <w:rFonts w:ascii="Verdana" w:hAnsi="Verdana"/>
                <w:lang w:eastAsia="en-AU"/>
              </w:rPr>
              <w:t>based interventions</w:t>
            </w:r>
            <w:r w:rsidRPr="000365B8">
              <w:rPr>
                <w:rFonts w:ascii="Verdana" w:hAnsi="Verdana"/>
                <w:lang w:eastAsia="en-AU"/>
              </w:rPr>
              <w:t>.</w:t>
            </w:r>
          </w:p>
          <w:p w14:paraId="3F9A2E70" w14:textId="77777777" w:rsidR="001E3365" w:rsidRPr="000365B8" w:rsidRDefault="001E3365" w:rsidP="0035189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Translate contemporary evidence into practical, day-to-day clinical application.</w:t>
            </w:r>
          </w:p>
          <w:p w14:paraId="18F44B6B" w14:textId="77777777" w:rsidR="001E3365" w:rsidRPr="000365B8" w:rsidRDefault="001E3365" w:rsidP="0035189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Support safe scope of practice and reduce role drift during reform and service change.</w:t>
            </w:r>
          </w:p>
          <w:p w14:paraId="6EFDFB58" w14:textId="77777777" w:rsidR="001E3365" w:rsidRPr="000365B8" w:rsidRDefault="001E3365" w:rsidP="0035189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Support implementation of Child &amp; Family Services reform initiatives.</w:t>
            </w:r>
          </w:p>
          <w:p w14:paraId="20A05702" w14:textId="77777777" w:rsidR="00ED7375" w:rsidRPr="000365B8" w:rsidRDefault="001E3365" w:rsidP="0035189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Contribute clinical expertise to implementation planning, monitoring, and evaluation.</w:t>
            </w:r>
          </w:p>
        </w:tc>
      </w:tr>
      <w:tr w:rsidR="003B2D80" w14:paraId="641700B8" w14:textId="77777777" w:rsidTr="0082491C">
        <w:tc>
          <w:tcPr>
            <w:tcW w:w="10410" w:type="dxa"/>
          </w:tcPr>
          <w:p w14:paraId="43E16C14" w14:textId="77777777" w:rsidR="001E3365" w:rsidRPr="000365B8" w:rsidRDefault="001E3365" w:rsidP="001E3365">
            <w:pPr>
              <w:spacing w:before="100" w:beforeAutospacing="1" w:after="100" w:afterAutospacing="1" w:line="240" w:lineRule="auto"/>
              <w:outlineLvl w:val="2"/>
              <w:rPr>
                <w:rFonts w:ascii="Verdana" w:hAnsi="Verdana"/>
                <w:b/>
                <w:bCs/>
                <w:lang w:eastAsia="en-AU"/>
              </w:rPr>
            </w:pPr>
            <w:r w:rsidRPr="000365B8">
              <w:rPr>
                <w:rFonts w:ascii="Verdana" w:hAnsi="Verdana"/>
                <w:b/>
                <w:bCs/>
                <w:lang w:eastAsia="en-AU"/>
              </w:rPr>
              <w:t>Clinical Risk Oversight &amp; Practice Consistency</w:t>
            </w:r>
          </w:p>
          <w:p w14:paraId="39FC2524" w14:textId="77777777" w:rsidR="001E3365" w:rsidRPr="000365B8" w:rsidRDefault="001E3365" w:rsidP="001E3365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Support clinicians managing high-risk and complex presentations.</w:t>
            </w:r>
          </w:p>
          <w:p w14:paraId="1929A2CF" w14:textId="77777777" w:rsidR="001E3365" w:rsidRPr="000365B8" w:rsidRDefault="001E3365" w:rsidP="001E3365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Identify emerging clinical themes, practice risks, and workforce development needs</w:t>
            </w:r>
            <w:r w:rsidR="0020429C" w:rsidRPr="000365B8">
              <w:rPr>
                <w:rFonts w:ascii="Verdana" w:hAnsi="Verdana"/>
                <w:lang w:eastAsia="en-AU"/>
              </w:rPr>
              <w:t xml:space="preserve"> and work with Team Leader to implement </w:t>
            </w:r>
            <w:r w:rsidR="000365B8" w:rsidRPr="00851C11">
              <w:rPr>
                <w:rFonts w:ascii="Verdana" w:hAnsi="Verdana"/>
                <w:lang w:eastAsia="en-AU"/>
              </w:rPr>
              <w:t xml:space="preserve">practice support. </w:t>
            </w:r>
          </w:p>
          <w:p w14:paraId="6D5792AC" w14:textId="77777777" w:rsidR="001E3365" w:rsidRPr="000365B8" w:rsidRDefault="001E3365" w:rsidP="001E3365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Promote consistency in assessment, formulation, documentation, and intervention.</w:t>
            </w:r>
          </w:p>
          <w:p w14:paraId="53A2C885" w14:textId="77777777" w:rsidR="00ED7375" w:rsidRPr="000365B8" w:rsidRDefault="001E3365" w:rsidP="00F736D7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Provide expert clinical advice to inform Team Leader decision-making and escalation processes.</w:t>
            </w:r>
          </w:p>
          <w:p w14:paraId="26F36FDC" w14:textId="77777777" w:rsidR="0020429C" w:rsidRPr="000365B8" w:rsidRDefault="0020429C" w:rsidP="00F736D7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 xml:space="preserve">Other responsibilities as directed by Manager to support functioning of Wellbeing and Primary </w:t>
            </w:r>
            <w:r w:rsidR="000365B8">
              <w:rPr>
                <w:rFonts w:ascii="Verdana" w:hAnsi="Verdana"/>
                <w:lang w:eastAsia="en-AU"/>
              </w:rPr>
              <w:t>M</w:t>
            </w:r>
            <w:r w:rsidRPr="000365B8">
              <w:rPr>
                <w:rFonts w:ascii="Verdana" w:hAnsi="Verdana"/>
                <w:lang w:eastAsia="en-AU"/>
              </w:rPr>
              <w:t>ental Health Department</w:t>
            </w:r>
            <w:r w:rsidR="000365B8">
              <w:rPr>
                <w:rFonts w:ascii="Verdana" w:hAnsi="Verdana"/>
                <w:lang w:eastAsia="en-AU"/>
              </w:rPr>
              <w:t>.</w:t>
            </w:r>
            <w:r w:rsidRPr="000365B8">
              <w:rPr>
                <w:rFonts w:ascii="Verdana" w:hAnsi="Verdana"/>
                <w:lang w:eastAsia="en-AU"/>
              </w:rPr>
              <w:t xml:space="preserve"> </w:t>
            </w:r>
          </w:p>
        </w:tc>
      </w:tr>
    </w:tbl>
    <w:p w14:paraId="61837CB7" w14:textId="77777777" w:rsidR="001811F6" w:rsidRPr="007A55EE" w:rsidRDefault="001811F6" w:rsidP="002D2F4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both"/>
        <w:rPr>
          <w:rFonts w:ascii="Verdana" w:hAnsi="Verdana" w:cs="Verdana"/>
          <w:sz w:val="19"/>
          <w:szCs w:val="19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B2D80" w14:paraId="1DAF99E1" w14:textId="77777777" w:rsidTr="00663CD6">
        <w:tc>
          <w:tcPr>
            <w:tcW w:w="10343" w:type="dxa"/>
            <w:shd w:val="clear" w:color="auto" w:fill="9DAE88"/>
          </w:tcPr>
          <w:p w14:paraId="0C546B93" w14:textId="77777777" w:rsidR="00E07F9D" w:rsidRDefault="001E3365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Verdana" w:hAnsi="Verdana" w:cs="Verdana"/>
                <w:b/>
                <w:bCs/>
              </w:rPr>
            </w:pPr>
            <w:bookmarkStart w:id="1" w:name="_Hlk123288306"/>
            <w:proofErr w:type="spellStart"/>
            <w:r>
              <w:rPr>
                <w:rFonts w:ascii="Verdana" w:hAnsi="Verdana" w:cs="Verdana"/>
                <w:b/>
                <w:bCs/>
              </w:rPr>
              <w:t>Organisational</w:t>
            </w:r>
            <w:proofErr w:type="spellEnd"/>
            <w:r>
              <w:rPr>
                <w:rFonts w:ascii="Verdana" w:hAnsi="Verdana" w:cs="Verdana"/>
                <w:b/>
                <w:bCs/>
              </w:rPr>
              <w:t xml:space="preserve"> Responsibilities</w:t>
            </w:r>
          </w:p>
        </w:tc>
      </w:tr>
      <w:tr w:rsidR="003B2D80" w14:paraId="7D2E7B88" w14:textId="77777777" w:rsidTr="00663CD6">
        <w:tc>
          <w:tcPr>
            <w:tcW w:w="10343" w:type="dxa"/>
          </w:tcPr>
          <w:p w14:paraId="74AF1E68" w14:textId="77777777" w:rsidR="00881680" w:rsidRPr="000365B8" w:rsidRDefault="001E3365" w:rsidP="00881680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rPr>
                <w:rFonts w:ascii="Verdana" w:hAnsi="Verdana" w:cs="Verdana"/>
                <w:lang w:val="en-AU"/>
              </w:rPr>
            </w:pPr>
            <w:r w:rsidRPr="000365B8">
              <w:rPr>
                <w:rFonts w:ascii="Verdana" w:hAnsi="Verdana" w:cs="Verdana"/>
                <w:position w:val="-1"/>
                <w:lang w:val="en-AU"/>
              </w:rPr>
              <w:t>Positively</w:t>
            </w:r>
            <w:r w:rsidRPr="000365B8">
              <w:rPr>
                <w:rFonts w:ascii="Verdana" w:hAnsi="Verdana" w:cs="Verdana"/>
                <w:spacing w:val="-8"/>
                <w:position w:val="-1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position w:val="-1"/>
                <w:lang w:val="en-AU"/>
              </w:rPr>
              <w:t>prom</w:t>
            </w:r>
            <w:r w:rsidRPr="000365B8">
              <w:rPr>
                <w:rFonts w:ascii="Verdana" w:hAnsi="Verdana" w:cs="Verdana"/>
                <w:spacing w:val="1"/>
                <w:position w:val="-1"/>
                <w:lang w:val="en-AU"/>
              </w:rPr>
              <w:t>o</w:t>
            </w:r>
            <w:r w:rsidRPr="000365B8">
              <w:rPr>
                <w:rFonts w:ascii="Verdana" w:hAnsi="Verdana" w:cs="Verdana"/>
                <w:position w:val="-1"/>
                <w:lang w:val="en-AU"/>
              </w:rPr>
              <w:t>te</w:t>
            </w:r>
            <w:r w:rsidRPr="000365B8">
              <w:rPr>
                <w:rFonts w:ascii="Verdana" w:hAnsi="Verdana" w:cs="Verdana"/>
                <w:spacing w:val="-5"/>
                <w:position w:val="-1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spacing w:val="2"/>
                <w:position w:val="-1"/>
                <w:lang w:val="en-AU"/>
              </w:rPr>
              <w:t>E</w:t>
            </w:r>
            <w:r w:rsidRPr="000365B8">
              <w:rPr>
                <w:rFonts w:ascii="Verdana" w:hAnsi="Verdana" w:cs="Verdana"/>
                <w:position w:val="-1"/>
                <w:lang w:val="en-AU"/>
              </w:rPr>
              <w:t>RH</w:t>
            </w:r>
            <w:r w:rsidRPr="000365B8">
              <w:rPr>
                <w:rFonts w:ascii="Verdana" w:hAnsi="Verdana" w:cs="Verdana"/>
                <w:spacing w:val="-1"/>
                <w:position w:val="-1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position w:val="-1"/>
                <w:lang w:val="en-AU"/>
              </w:rPr>
              <w:t>wit</w:t>
            </w:r>
            <w:r w:rsidRPr="000365B8">
              <w:rPr>
                <w:rFonts w:ascii="Verdana" w:hAnsi="Verdana" w:cs="Verdana"/>
                <w:spacing w:val="1"/>
                <w:position w:val="-1"/>
                <w:lang w:val="en-AU"/>
              </w:rPr>
              <w:t>h</w:t>
            </w:r>
            <w:r w:rsidRPr="000365B8">
              <w:rPr>
                <w:rFonts w:ascii="Verdana" w:hAnsi="Verdana" w:cs="Verdana"/>
                <w:position w:val="-1"/>
                <w:lang w:val="en-AU"/>
              </w:rPr>
              <w:t>in</w:t>
            </w:r>
            <w:r w:rsidRPr="000365B8">
              <w:rPr>
                <w:rFonts w:ascii="Verdana" w:hAnsi="Verdana" w:cs="Verdana"/>
                <w:spacing w:val="-2"/>
                <w:position w:val="-1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position w:val="-1"/>
                <w:lang w:val="en-AU"/>
              </w:rPr>
              <w:t>and</w:t>
            </w:r>
            <w:r w:rsidRPr="000365B8">
              <w:rPr>
                <w:rFonts w:ascii="Verdana" w:hAnsi="Verdana" w:cs="Verdana"/>
                <w:spacing w:val="-4"/>
                <w:position w:val="-1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position w:val="-1"/>
                <w:lang w:val="en-AU"/>
              </w:rPr>
              <w:t>exter</w:t>
            </w:r>
            <w:r w:rsidRPr="000365B8">
              <w:rPr>
                <w:rFonts w:ascii="Verdana" w:hAnsi="Verdana" w:cs="Verdana"/>
                <w:spacing w:val="1"/>
                <w:position w:val="-1"/>
                <w:lang w:val="en-AU"/>
              </w:rPr>
              <w:t>n</w:t>
            </w:r>
            <w:r w:rsidRPr="000365B8">
              <w:rPr>
                <w:rFonts w:ascii="Verdana" w:hAnsi="Verdana" w:cs="Verdana"/>
                <w:position w:val="-1"/>
                <w:lang w:val="en-AU"/>
              </w:rPr>
              <w:t>ally</w:t>
            </w:r>
            <w:r w:rsidRPr="000365B8">
              <w:rPr>
                <w:rFonts w:ascii="Verdana" w:hAnsi="Verdana" w:cs="Verdana"/>
                <w:spacing w:val="-5"/>
                <w:position w:val="-1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position w:val="-1"/>
                <w:lang w:val="en-AU"/>
              </w:rPr>
              <w:t>to</w:t>
            </w:r>
            <w:r w:rsidRPr="000365B8">
              <w:rPr>
                <w:rFonts w:ascii="Verdana" w:hAnsi="Verdana" w:cs="Verdana"/>
                <w:spacing w:val="-1"/>
                <w:position w:val="-1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position w:val="-1"/>
                <w:lang w:val="en-AU"/>
              </w:rPr>
              <w:t>the</w:t>
            </w:r>
            <w:r w:rsidRPr="000365B8">
              <w:rPr>
                <w:rFonts w:ascii="Verdana" w:hAnsi="Verdana" w:cs="Verdana"/>
                <w:spacing w:val="-1"/>
                <w:position w:val="-1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position w:val="-1"/>
                <w:lang w:val="en-AU"/>
              </w:rPr>
              <w:t>organi</w:t>
            </w:r>
            <w:r w:rsidRPr="000365B8">
              <w:rPr>
                <w:rFonts w:ascii="Verdana" w:hAnsi="Verdana" w:cs="Verdana"/>
                <w:spacing w:val="1"/>
                <w:position w:val="-1"/>
                <w:lang w:val="en-AU"/>
              </w:rPr>
              <w:t>s</w:t>
            </w:r>
            <w:r w:rsidRPr="000365B8">
              <w:rPr>
                <w:rFonts w:ascii="Verdana" w:hAnsi="Verdana" w:cs="Verdana"/>
                <w:position w:val="-1"/>
                <w:lang w:val="en-AU"/>
              </w:rPr>
              <w:t>ati</w:t>
            </w:r>
            <w:r w:rsidRPr="000365B8">
              <w:rPr>
                <w:rFonts w:ascii="Verdana" w:hAnsi="Verdana" w:cs="Verdana"/>
                <w:spacing w:val="1"/>
                <w:position w:val="-1"/>
                <w:lang w:val="en-AU"/>
              </w:rPr>
              <w:t>o</w:t>
            </w:r>
            <w:r w:rsidRPr="000365B8">
              <w:rPr>
                <w:rFonts w:ascii="Verdana" w:hAnsi="Verdana" w:cs="Verdana"/>
                <w:position w:val="-1"/>
                <w:lang w:val="en-AU"/>
              </w:rPr>
              <w:t>n</w:t>
            </w:r>
          </w:p>
        </w:tc>
      </w:tr>
      <w:tr w:rsidR="003B2D80" w14:paraId="483D5656" w14:textId="77777777" w:rsidTr="00663CD6">
        <w:tc>
          <w:tcPr>
            <w:tcW w:w="10343" w:type="dxa"/>
          </w:tcPr>
          <w:p w14:paraId="7B460511" w14:textId="77777777" w:rsidR="00881680" w:rsidRPr="000365B8" w:rsidRDefault="001E3365" w:rsidP="00881680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rPr>
                <w:rFonts w:ascii="Verdana" w:hAnsi="Verdana" w:cs="Verdana"/>
                <w:lang w:val="en-AU"/>
              </w:rPr>
            </w:pPr>
            <w:r w:rsidRPr="000365B8">
              <w:rPr>
                <w:rFonts w:ascii="Verdana" w:hAnsi="Verdana" w:cs="Verdana"/>
                <w:lang w:val="en-AU"/>
              </w:rPr>
              <w:t>Comply with the ERH and Victorian Public Sector Code (VPS) of Conduct</w:t>
            </w:r>
          </w:p>
        </w:tc>
      </w:tr>
      <w:tr w:rsidR="003B2D80" w14:paraId="6E7A792E" w14:textId="77777777" w:rsidTr="00663CD6">
        <w:tc>
          <w:tcPr>
            <w:tcW w:w="10343" w:type="dxa"/>
          </w:tcPr>
          <w:p w14:paraId="7425F024" w14:textId="77777777" w:rsidR="00881680" w:rsidRPr="000365B8" w:rsidRDefault="001E3365" w:rsidP="0088168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left="22" w:right="-69"/>
              <w:jc w:val="both"/>
              <w:rPr>
                <w:rFonts w:ascii="Verdana" w:hAnsi="Verdana" w:cs="Verdana"/>
                <w:bCs/>
              </w:rPr>
            </w:pPr>
            <w:r w:rsidRPr="000365B8">
              <w:rPr>
                <w:rFonts w:ascii="Verdana" w:hAnsi="Verdana" w:cs="Verdana"/>
                <w:lang w:val="en-AU"/>
              </w:rPr>
              <w:t>Each</w:t>
            </w:r>
            <w:r w:rsidRPr="000365B8">
              <w:rPr>
                <w:rFonts w:ascii="Verdana" w:hAnsi="Verdana" w:cs="Verdana"/>
                <w:spacing w:val="4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spacing w:val="1"/>
                <w:lang w:val="en-AU"/>
              </w:rPr>
              <w:t>e</w:t>
            </w:r>
            <w:r w:rsidRPr="000365B8">
              <w:rPr>
                <w:rFonts w:ascii="Verdana" w:hAnsi="Verdana" w:cs="Verdana"/>
                <w:lang w:val="en-AU"/>
              </w:rPr>
              <w:t>mployee</w:t>
            </w:r>
            <w:r w:rsidRPr="000365B8">
              <w:rPr>
                <w:rFonts w:ascii="Verdana" w:hAnsi="Verdana" w:cs="Verdana"/>
                <w:spacing w:val="9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lang w:val="en-AU"/>
              </w:rPr>
              <w:t>has</w:t>
            </w:r>
            <w:r w:rsidRPr="000365B8">
              <w:rPr>
                <w:rFonts w:ascii="Verdana" w:hAnsi="Verdana" w:cs="Verdana"/>
                <w:spacing w:val="5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lang w:val="en-AU"/>
              </w:rPr>
              <w:t>a</w:t>
            </w:r>
            <w:r w:rsidRPr="000365B8">
              <w:rPr>
                <w:rFonts w:ascii="Verdana" w:hAnsi="Verdana" w:cs="Verdana"/>
                <w:spacing w:val="10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lang w:val="en-AU"/>
              </w:rPr>
              <w:t>responsibility</w:t>
            </w:r>
            <w:r w:rsidRPr="000365B8">
              <w:rPr>
                <w:rFonts w:ascii="Verdana" w:hAnsi="Verdana" w:cs="Verdana"/>
                <w:spacing w:val="-4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lang w:val="en-AU"/>
              </w:rPr>
              <w:t>to</w:t>
            </w:r>
            <w:r w:rsidRPr="000365B8">
              <w:rPr>
                <w:rFonts w:ascii="Verdana" w:hAnsi="Verdana" w:cs="Verdana"/>
                <w:spacing w:val="8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lang w:val="en-AU"/>
              </w:rPr>
              <w:t>c</w:t>
            </w:r>
            <w:r w:rsidRPr="000365B8">
              <w:rPr>
                <w:rFonts w:ascii="Verdana" w:hAnsi="Verdana" w:cs="Verdana"/>
                <w:spacing w:val="1"/>
                <w:lang w:val="en-AU"/>
              </w:rPr>
              <w:t>om</w:t>
            </w:r>
            <w:r w:rsidRPr="000365B8">
              <w:rPr>
                <w:rFonts w:ascii="Verdana" w:hAnsi="Verdana" w:cs="Verdana"/>
                <w:lang w:val="en-AU"/>
              </w:rPr>
              <w:t>ply</w:t>
            </w:r>
            <w:r w:rsidRPr="000365B8">
              <w:rPr>
                <w:rFonts w:ascii="Verdana" w:hAnsi="Verdana" w:cs="Verdana"/>
                <w:spacing w:val="8"/>
                <w:lang w:val="en-AU"/>
              </w:rPr>
              <w:t xml:space="preserve"> and promote practices </w:t>
            </w:r>
            <w:r w:rsidRPr="000365B8">
              <w:rPr>
                <w:rFonts w:ascii="Verdana" w:hAnsi="Verdana" w:cs="Verdana"/>
                <w:spacing w:val="1"/>
                <w:lang w:val="en-AU"/>
              </w:rPr>
              <w:t>w</w:t>
            </w:r>
            <w:r w:rsidRPr="000365B8">
              <w:rPr>
                <w:rFonts w:ascii="Verdana" w:hAnsi="Verdana" w:cs="Verdana"/>
                <w:lang w:val="en-AU"/>
              </w:rPr>
              <w:t>ith</w:t>
            </w:r>
            <w:r w:rsidRPr="000365B8">
              <w:rPr>
                <w:rFonts w:ascii="Verdana" w:hAnsi="Verdana" w:cs="Verdana"/>
                <w:spacing w:val="9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lang w:val="en-AU"/>
              </w:rPr>
              <w:t>all</w:t>
            </w:r>
            <w:r w:rsidRPr="000365B8">
              <w:rPr>
                <w:rFonts w:ascii="Verdana" w:hAnsi="Verdana" w:cs="Verdana"/>
                <w:spacing w:val="7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lang w:val="en-AU"/>
              </w:rPr>
              <w:t>ERH</w:t>
            </w:r>
            <w:r w:rsidRPr="000365B8">
              <w:rPr>
                <w:rFonts w:ascii="Verdana" w:hAnsi="Verdana" w:cs="Verdana"/>
                <w:spacing w:val="5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spacing w:val="1"/>
                <w:lang w:val="en-AU"/>
              </w:rPr>
              <w:t>p</w:t>
            </w:r>
            <w:r w:rsidRPr="000365B8">
              <w:rPr>
                <w:rFonts w:ascii="Verdana" w:hAnsi="Verdana" w:cs="Verdana"/>
                <w:lang w:val="en-AU"/>
              </w:rPr>
              <w:t>olicies</w:t>
            </w:r>
            <w:r w:rsidRPr="000365B8">
              <w:rPr>
                <w:rFonts w:ascii="Verdana" w:hAnsi="Verdana" w:cs="Verdana"/>
                <w:spacing w:val="8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lang w:val="en-AU"/>
              </w:rPr>
              <w:t>and</w:t>
            </w:r>
            <w:r w:rsidRPr="000365B8">
              <w:rPr>
                <w:rFonts w:ascii="Verdana" w:hAnsi="Verdana" w:cs="Verdana"/>
                <w:spacing w:val="6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lang w:val="en-AU"/>
              </w:rPr>
              <w:t>pr</w:t>
            </w:r>
            <w:r w:rsidRPr="000365B8">
              <w:rPr>
                <w:rFonts w:ascii="Verdana" w:hAnsi="Verdana" w:cs="Verdana"/>
                <w:spacing w:val="1"/>
                <w:lang w:val="en-AU"/>
              </w:rPr>
              <w:t>o</w:t>
            </w:r>
            <w:r w:rsidRPr="000365B8">
              <w:rPr>
                <w:rFonts w:ascii="Verdana" w:hAnsi="Verdana" w:cs="Verdana"/>
                <w:lang w:val="en-AU"/>
              </w:rPr>
              <w:t>cedur</w:t>
            </w:r>
            <w:r w:rsidRPr="000365B8">
              <w:rPr>
                <w:rFonts w:ascii="Verdana" w:hAnsi="Verdana" w:cs="Verdana"/>
                <w:spacing w:val="1"/>
                <w:lang w:val="en-AU"/>
              </w:rPr>
              <w:t>e</w:t>
            </w:r>
            <w:r w:rsidRPr="000365B8">
              <w:rPr>
                <w:rFonts w:ascii="Verdana" w:hAnsi="Verdana" w:cs="Verdana"/>
                <w:lang w:val="en-AU"/>
              </w:rPr>
              <w:t>s</w:t>
            </w:r>
            <w:r w:rsidRPr="000365B8">
              <w:rPr>
                <w:rFonts w:ascii="Verdana" w:hAnsi="Verdana" w:cs="Verdana"/>
                <w:spacing w:val="-7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lang w:val="en-AU"/>
              </w:rPr>
              <w:t>and f</w:t>
            </w:r>
            <w:r w:rsidRPr="000365B8">
              <w:rPr>
                <w:rFonts w:ascii="Verdana" w:hAnsi="Verdana" w:cs="Verdana"/>
                <w:spacing w:val="1"/>
                <w:lang w:val="en-AU"/>
              </w:rPr>
              <w:t>a</w:t>
            </w:r>
            <w:r w:rsidRPr="000365B8">
              <w:rPr>
                <w:rFonts w:ascii="Verdana" w:hAnsi="Verdana" w:cs="Verdana"/>
                <w:lang w:val="en-AU"/>
              </w:rPr>
              <w:t>mili</w:t>
            </w:r>
            <w:r w:rsidRPr="000365B8">
              <w:rPr>
                <w:rFonts w:ascii="Verdana" w:hAnsi="Verdana" w:cs="Verdana"/>
                <w:spacing w:val="1"/>
                <w:lang w:val="en-AU"/>
              </w:rPr>
              <w:t>a</w:t>
            </w:r>
            <w:r w:rsidRPr="000365B8">
              <w:rPr>
                <w:rFonts w:ascii="Verdana" w:hAnsi="Verdana" w:cs="Verdana"/>
                <w:lang w:val="en-AU"/>
              </w:rPr>
              <w:t>rise</w:t>
            </w:r>
            <w:r w:rsidRPr="000365B8">
              <w:rPr>
                <w:rFonts w:ascii="Verdana" w:hAnsi="Verdana" w:cs="Verdana"/>
                <w:spacing w:val="-5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lang w:val="en-AU"/>
              </w:rPr>
              <w:t>the</w:t>
            </w:r>
            <w:r w:rsidRPr="000365B8">
              <w:rPr>
                <w:rFonts w:ascii="Verdana" w:hAnsi="Verdana" w:cs="Verdana"/>
                <w:spacing w:val="1"/>
                <w:lang w:val="en-AU"/>
              </w:rPr>
              <w:t>m</w:t>
            </w:r>
            <w:r w:rsidRPr="000365B8">
              <w:rPr>
                <w:rFonts w:ascii="Verdana" w:hAnsi="Verdana" w:cs="Verdana"/>
                <w:lang w:val="en-AU"/>
              </w:rPr>
              <w:t>selv</w:t>
            </w:r>
            <w:r w:rsidRPr="000365B8">
              <w:rPr>
                <w:rFonts w:ascii="Verdana" w:hAnsi="Verdana" w:cs="Verdana"/>
                <w:spacing w:val="1"/>
                <w:lang w:val="en-AU"/>
              </w:rPr>
              <w:t>e</w:t>
            </w:r>
            <w:r w:rsidRPr="000365B8">
              <w:rPr>
                <w:rFonts w:ascii="Verdana" w:hAnsi="Verdana" w:cs="Verdana"/>
                <w:lang w:val="en-AU"/>
              </w:rPr>
              <w:t>s</w:t>
            </w:r>
            <w:r w:rsidRPr="000365B8">
              <w:rPr>
                <w:rFonts w:ascii="Verdana" w:hAnsi="Verdana" w:cs="Verdana"/>
                <w:spacing w:val="-3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spacing w:val="1"/>
                <w:lang w:val="en-AU"/>
              </w:rPr>
              <w:t>w</w:t>
            </w:r>
            <w:r w:rsidRPr="000365B8">
              <w:rPr>
                <w:rFonts w:ascii="Verdana" w:hAnsi="Verdana" w:cs="Verdana"/>
                <w:lang w:val="en-AU"/>
              </w:rPr>
              <w:t>ith</w:t>
            </w:r>
            <w:r w:rsidRPr="000365B8">
              <w:rPr>
                <w:rFonts w:ascii="Verdana" w:hAnsi="Verdana" w:cs="Verdana"/>
                <w:spacing w:val="-1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lang w:val="en-AU"/>
              </w:rPr>
              <w:t>those</w:t>
            </w:r>
            <w:r w:rsidRPr="000365B8">
              <w:rPr>
                <w:rFonts w:ascii="Verdana" w:hAnsi="Verdana" w:cs="Verdana"/>
                <w:spacing w:val="-4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lang w:val="en-AU"/>
              </w:rPr>
              <w:t>rel</w:t>
            </w:r>
            <w:r w:rsidRPr="000365B8">
              <w:rPr>
                <w:rFonts w:ascii="Verdana" w:hAnsi="Verdana" w:cs="Verdana"/>
                <w:spacing w:val="1"/>
                <w:lang w:val="en-AU"/>
              </w:rPr>
              <w:t>e</w:t>
            </w:r>
            <w:r w:rsidRPr="000365B8">
              <w:rPr>
                <w:rFonts w:ascii="Verdana" w:hAnsi="Verdana" w:cs="Verdana"/>
                <w:lang w:val="en-AU"/>
              </w:rPr>
              <w:t>vant</w:t>
            </w:r>
            <w:r w:rsidRPr="000365B8">
              <w:rPr>
                <w:rFonts w:ascii="Verdana" w:hAnsi="Verdana" w:cs="Verdana"/>
                <w:spacing w:val="-2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lang w:val="en-AU"/>
              </w:rPr>
              <w:t>to</w:t>
            </w:r>
            <w:r w:rsidRPr="000365B8">
              <w:rPr>
                <w:rFonts w:ascii="Verdana" w:hAnsi="Verdana" w:cs="Verdana"/>
                <w:spacing w:val="-2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spacing w:val="1"/>
                <w:lang w:val="en-AU"/>
              </w:rPr>
              <w:t>t</w:t>
            </w:r>
            <w:r w:rsidRPr="000365B8">
              <w:rPr>
                <w:rFonts w:ascii="Verdana" w:hAnsi="Verdana" w:cs="Verdana"/>
                <w:lang w:val="en-AU"/>
              </w:rPr>
              <w:t>h</w:t>
            </w:r>
            <w:r w:rsidRPr="000365B8">
              <w:rPr>
                <w:rFonts w:ascii="Verdana" w:hAnsi="Verdana" w:cs="Verdana"/>
                <w:spacing w:val="1"/>
                <w:lang w:val="en-AU"/>
              </w:rPr>
              <w:t>e</w:t>
            </w:r>
            <w:r w:rsidRPr="000365B8">
              <w:rPr>
                <w:rFonts w:ascii="Verdana" w:hAnsi="Verdana" w:cs="Verdana"/>
                <w:lang w:val="en-AU"/>
              </w:rPr>
              <w:t>ir</w:t>
            </w:r>
            <w:r w:rsidRPr="000365B8">
              <w:rPr>
                <w:rFonts w:ascii="Verdana" w:hAnsi="Verdana" w:cs="Verdana"/>
                <w:spacing w:val="-1"/>
                <w:lang w:val="en-AU"/>
              </w:rPr>
              <w:t xml:space="preserve"> </w:t>
            </w:r>
            <w:r w:rsidRPr="000365B8">
              <w:rPr>
                <w:rFonts w:ascii="Verdana" w:hAnsi="Verdana" w:cs="Verdana"/>
                <w:lang w:val="en-AU"/>
              </w:rPr>
              <w:t>p</w:t>
            </w:r>
            <w:r w:rsidRPr="000365B8">
              <w:rPr>
                <w:rFonts w:ascii="Verdana" w:hAnsi="Verdana" w:cs="Verdana"/>
                <w:spacing w:val="1"/>
                <w:lang w:val="en-AU"/>
              </w:rPr>
              <w:t>o</w:t>
            </w:r>
            <w:r w:rsidRPr="000365B8">
              <w:rPr>
                <w:rFonts w:ascii="Verdana" w:hAnsi="Verdana" w:cs="Verdana"/>
                <w:lang w:val="en-AU"/>
              </w:rPr>
              <w:t>sition</w:t>
            </w:r>
          </w:p>
        </w:tc>
      </w:tr>
      <w:tr w:rsidR="003B2D80" w14:paraId="53DCCD7B" w14:textId="77777777" w:rsidTr="00663CD6">
        <w:tc>
          <w:tcPr>
            <w:tcW w:w="10343" w:type="dxa"/>
          </w:tcPr>
          <w:p w14:paraId="6B87CD53" w14:textId="77777777" w:rsidR="00881680" w:rsidRPr="000365B8" w:rsidRDefault="001E3365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Verdana" w:hAnsi="Verdana" w:cs="Verdana"/>
                <w:lang w:val="en-AU"/>
              </w:rPr>
            </w:pPr>
            <w:r w:rsidRPr="000365B8">
              <w:rPr>
                <w:rFonts w:ascii="Verdana" w:hAnsi="Verdana" w:cs="Verdana"/>
                <w:lang w:val="en-AU"/>
              </w:rPr>
              <w:t>Comply with relevant registration bodies mandatory continuing professional development requirements</w:t>
            </w:r>
          </w:p>
        </w:tc>
      </w:tr>
      <w:tr w:rsidR="003B2D80" w14:paraId="6A25F4DD" w14:textId="77777777" w:rsidTr="00663CD6">
        <w:tc>
          <w:tcPr>
            <w:tcW w:w="10343" w:type="dxa"/>
          </w:tcPr>
          <w:p w14:paraId="58C3C9EA" w14:textId="77777777" w:rsidR="00313754" w:rsidRPr="000365B8" w:rsidRDefault="001E3365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Verdana" w:hAnsi="Verdana" w:cs="Verdana"/>
                <w:position w:val="-1"/>
                <w:lang w:val="en-AU"/>
              </w:rPr>
            </w:pPr>
            <w:r w:rsidRPr="000365B8">
              <w:rPr>
                <w:rFonts w:ascii="Verdana" w:hAnsi="Verdana" w:cs="Verdana"/>
                <w:position w:val="-1"/>
                <w:lang w:val="en-AU"/>
              </w:rPr>
              <w:lastRenderedPageBreak/>
              <w:t>Carry out all work and interactions in alignment with the CARE values</w:t>
            </w:r>
          </w:p>
        </w:tc>
      </w:tr>
      <w:tr w:rsidR="003B2D80" w14:paraId="3C05C9ED" w14:textId="77777777" w:rsidTr="00663CD6">
        <w:tc>
          <w:tcPr>
            <w:tcW w:w="10343" w:type="dxa"/>
          </w:tcPr>
          <w:p w14:paraId="4D2FC0D7" w14:textId="77777777" w:rsidR="00881680" w:rsidRPr="000365B8" w:rsidRDefault="001E3365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Verdana" w:hAnsi="Verdana" w:cs="Verdana"/>
                <w:lang w:val="en-AU"/>
              </w:rPr>
            </w:pPr>
            <w:r w:rsidRPr="000365B8">
              <w:rPr>
                <w:rFonts w:ascii="Verdana" w:hAnsi="Verdana" w:cs="Verdana"/>
                <w:position w:val="-1"/>
                <w:lang w:val="en-AU"/>
              </w:rPr>
              <w:t>Each employee has a responsibility to comply with and promote relevant legislation and professional standards in relation to safety, quality and risk</w:t>
            </w:r>
            <w:r w:rsidR="00663CD6" w:rsidRPr="000365B8">
              <w:rPr>
                <w:rFonts w:ascii="Verdana" w:hAnsi="Verdana" w:cs="Verdana"/>
                <w:position w:val="-1"/>
                <w:lang w:val="en-AU"/>
              </w:rPr>
              <w:t xml:space="preserve"> relevant to their position</w:t>
            </w:r>
          </w:p>
        </w:tc>
      </w:tr>
      <w:tr w:rsidR="001F1CB5" w14:paraId="36B2BDC0" w14:textId="77777777" w:rsidTr="00663CD6">
        <w:tc>
          <w:tcPr>
            <w:tcW w:w="10343" w:type="dxa"/>
          </w:tcPr>
          <w:p w14:paraId="5AA2E832" w14:textId="2C728B21" w:rsidR="001F1CB5" w:rsidRPr="009545B5" w:rsidRDefault="001F1CB5" w:rsidP="001F1CB5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Verdana" w:hAnsi="Verdana" w:cs="Verdana"/>
                <w:position w:val="-1"/>
                <w:lang w:val="en-AU"/>
              </w:rPr>
            </w:pPr>
            <w:r w:rsidRPr="009545B5">
              <w:rPr>
                <w:rFonts w:ascii="Verdana" w:hAnsi="Verdana" w:cs="Verdana"/>
                <w:lang w:val="en-AU"/>
              </w:rPr>
              <w:t>All staff have a responsibility to uphold the organisation’s Child Safety obligations, including compliance with the Child Safety Standards) ensuring the safety, wellbeing and rights of children are respected in all interactions and environment</w:t>
            </w:r>
          </w:p>
        </w:tc>
      </w:tr>
      <w:tr w:rsidR="003B2D80" w14:paraId="0885CB96" w14:textId="77777777" w:rsidTr="00663CD6">
        <w:tc>
          <w:tcPr>
            <w:tcW w:w="10343" w:type="dxa"/>
          </w:tcPr>
          <w:p w14:paraId="4520706C" w14:textId="77777777" w:rsidR="00881680" w:rsidRPr="000365B8" w:rsidRDefault="001E3365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Verdana" w:hAnsi="Verdana" w:cs="Verdana"/>
                <w:lang w:val="en-AU"/>
              </w:rPr>
            </w:pPr>
            <w:r w:rsidRPr="000365B8">
              <w:rPr>
                <w:rFonts w:ascii="Verdana" w:hAnsi="Verdana" w:cs="Verdana"/>
                <w:lang w:val="en-AU"/>
              </w:rPr>
              <w:t xml:space="preserve">Each employee has a responsibility to comply with and promote compliance with the National Safety &amp; Quality Health Service </w:t>
            </w:r>
            <w:r w:rsidR="00663CD6" w:rsidRPr="000365B8">
              <w:rPr>
                <w:rFonts w:ascii="Verdana" w:hAnsi="Verdana" w:cs="Verdana"/>
                <w:lang w:val="en-AU"/>
              </w:rPr>
              <w:t>S</w:t>
            </w:r>
            <w:r w:rsidRPr="000365B8">
              <w:rPr>
                <w:rFonts w:ascii="Verdana" w:hAnsi="Verdana" w:cs="Verdana"/>
                <w:lang w:val="en-AU"/>
              </w:rPr>
              <w:t xml:space="preserve">tandards and other </w:t>
            </w:r>
            <w:r w:rsidR="00663CD6" w:rsidRPr="000365B8">
              <w:rPr>
                <w:rFonts w:ascii="Verdana" w:hAnsi="Verdana" w:cs="Verdana"/>
                <w:lang w:val="en-AU"/>
              </w:rPr>
              <w:t xml:space="preserve">industry </w:t>
            </w:r>
            <w:r w:rsidRPr="000365B8">
              <w:rPr>
                <w:rFonts w:ascii="Verdana" w:hAnsi="Verdana" w:cs="Verdana"/>
                <w:lang w:val="en-AU"/>
              </w:rPr>
              <w:t>standards and relevant regulatory requirements</w:t>
            </w:r>
          </w:p>
        </w:tc>
      </w:tr>
      <w:bookmarkEnd w:id="1"/>
    </w:tbl>
    <w:p w14:paraId="0FDFDFA2" w14:textId="77777777" w:rsidR="00927396" w:rsidRPr="00254AE2" w:rsidRDefault="00927396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Verdana" w:hAnsi="Verdana" w:cs="Verdana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8216"/>
      </w:tblGrid>
      <w:tr w:rsidR="003B2D80" w14:paraId="16AB130F" w14:textId="77777777" w:rsidTr="009618FA">
        <w:trPr>
          <w:trHeight w:hRule="exact" w:val="348"/>
        </w:trPr>
        <w:tc>
          <w:tcPr>
            <w:tcW w:w="10348" w:type="dxa"/>
            <w:gridSpan w:val="2"/>
            <w:shd w:val="clear" w:color="auto" w:fill="9DAE88"/>
          </w:tcPr>
          <w:p w14:paraId="1A930ECA" w14:textId="77777777" w:rsidR="00881680" w:rsidRPr="00881680" w:rsidRDefault="001E3365" w:rsidP="0088168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Verdana" w:hAnsi="Verdana" w:cs="Verdana"/>
                <w:b/>
                <w:bCs/>
              </w:rPr>
            </w:pPr>
            <w:bookmarkStart w:id="2" w:name="_Hlk123289819"/>
            <w:r w:rsidRPr="00881680">
              <w:rPr>
                <w:rFonts w:ascii="Verdana" w:hAnsi="Verdana" w:cs="Verdana"/>
                <w:b/>
                <w:bCs/>
              </w:rPr>
              <w:t>CARE Values</w:t>
            </w:r>
          </w:p>
        </w:tc>
      </w:tr>
      <w:tr w:rsidR="003B2D80" w14:paraId="6DA6CD7C" w14:textId="77777777" w:rsidTr="00881680">
        <w:trPr>
          <w:trHeight w:hRule="exact" w:val="348"/>
        </w:trPr>
        <w:tc>
          <w:tcPr>
            <w:tcW w:w="10348" w:type="dxa"/>
            <w:gridSpan w:val="2"/>
            <w:shd w:val="clear" w:color="auto" w:fill="FFFFFF" w:themeFill="background1"/>
          </w:tcPr>
          <w:p w14:paraId="3C06D85A" w14:textId="77777777" w:rsidR="00881680" w:rsidRPr="00881680" w:rsidRDefault="001E3365" w:rsidP="0088168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left="142" w:right="-69"/>
              <w:jc w:val="both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All staff are expected to behave in a way that is in alignment with our corporate values:</w:t>
            </w:r>
          </w:p>
        </w:tc>
      </w:tr>
      <w:tr w:rsidR="003B2D80" w14:paraId="14FC1D26" w14:textId="77777777" w:rsidTr="00881680">
        <w:trPr>
          <w:trHeight w:hRule="exact" w:val="1181"/>
        </w:trPr>
        <w:tc>
          <w:tcPr>
            <w:tcW w:w="2132" w:type="dxa"/>
          </w:tcPr>
          <w:p w14:paraId="3325F141" w14:textId="77777777" w:rsidR="00881680" w:rsidRPr="00740CD1" w:rsidRDefault="001E3365" w:rsidP="00A6633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Verdana" w:hAnsi="Verdana" w:cs="Verdana"/>
                <w:b/>
                <w:bCs/>
                <w:position w:val="-1"/>
                <w:lang w:val="en-AU"/>
              </w:rPr>
            </w:pPr>
            <w:r w:rsidRPr="00740CD1">
              <w:rPr>
                <w:rFonts w:ascii="Verdana" w:hAnsi="Verdana" w:cs="Verdana"/>
                <w:b/>
                <w:bCs/>
                <w:position w:val="-1"/>
                <w:lang w:val="en-AU"/>
              </w:rPr>
              <w:t>C</w:t>
            </w:r>
            <w:r w:rsidRPr="00740CD1">
              <w:rPr>
                <w:rFonts w:ascii="Verdana" w:hAnsi="Verdana" w:cs="Verdana"/>
                <w:bCs/>
                <w:position w:val="-1"/>
                <w:lang w:val="en-AU"/>
              </w:rPr>
              <w:t>ollaboration</w:t>
            </w:r>
          </w:p>
        </w:tc>
        <w:tc>
          <w:tcPr>
            <w:tcW w:w="8216" w:type="dxa"/>
          </w:tcPr>
          <w:p w14:paraId="51A510F8" w14:textId="77777777" w:rsidR="00881680" w:rsidRPr="00740CD1" w:rsidRDefault="001E3365" w:rsidP="00A6633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Verdana" w:hAnsi="Verdana" w:cs="Verdana"/>
                <w:position w:val="-1"/>
                <w:lang w:val="en-AU"/>
              </w:rPr>
            </w:pPr>
            <w:r w:rsidRPr="00C470B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377A2CC" wp14:editId="6FAD16D1">
                  <wp:simplePos x="0" y="0"/>
                  <wp:positionH relativeFrom="margin">
                    <wp:posOffset>-1167130</wp:posOffset>
                  </wp:positionH>
                  <wp:positionV relativeFrom="paragraph">
                    <wp:posOffset>269240</wp:posOffset>
                  </wp:positionV>
                  <wp:extent cx="6343650" cy="348615"/>
                  <wp:effectExtent l="0" t="0" r="0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Works</w:t>
            </w:r>
            <w:r w:rsidRPr="00740CD1">
              <w:rPr>
                <w:rFonts w:ascii="Verdana" w:hAnsi="Verdana" w:cs="Verdana"/>
                <w:spacing w:val="-6"/>
                <w:position w:val="-1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with</w:t>
            </w:r>
            <w:r w:rsidRPr="00740CD1">
              <w:rPr>
                <w:rFonts w:ascii="Verdana" w:hAnsi="Verdana" w:cs="Verdana"/>
                <w:spacing w:val="-4"/>
                <w:position w:val="-1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a</w:t>
            </w:r>
            <w:r w:rsidRPr="00740CD1">
              <w:rPr>
                <w:rFonts w:ascii="Verdana" w:hAnsi="Verdana" w:cs="Verdana"/>
                <w:spacing w:val="-1"/>
                <w:position w:val="-1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team</w:t>
            </w:r>
            <w:r w:rsidRPr="00740CD1">
              <w:rPr>
                <w:rFonts w:ascii="Verdana" w:hAnsi="Verdana" w:cs="Verdana"/>
                <w:spacing w:val="-4"/>
                <w:position w:val="-1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focus</w:t>
            </w:r>
          </w:p>
          <w:p w14:paraId="4488E970" w14:textId="77777777" w:rsidR="00881680" w:rsidRPr="00740CD1" w:rsidRDefault="001E3365" w:rsidP="00A6633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Verdana" w:hAnsi="Verdana" w:cs="Verdana"/>
                <w:lang w:val="en-AU"/>
              </w:rPr>
            </w:pPr>
            <w:r w:rsidRPr="00740CD1">
              <w:rPr>
                <w:rFonts w:ascii="Verdana" w:hAnsi="Verdana" w:cs="Verdana"/>
                <w:lang w:val="en-AU"/>
              </w:rPr>
              <w:t>Cooper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a</w:t>
            </w:r>
            <w:r w:rsidRPr="00740CD1">
              <w:rPr>
                <w:rFonts w:ascii="Verdana" w:hAnsi="Verdana" w:cs="Verdana"/>
                <w:lang w:val="en-AU"/>
              </w:rPr>
              <w:t>t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e</w:t>
            </w:r>
            <w:r w:rsidRPr="00740CD1">
              <w:rPr>
                <w:rFonts w:ascii="Verdana" w:hAnsi="Verdana" w:cs="Verdana"/>
                <w:lang w:val="en-AU"/>
              </w:rPr>
              <w:t xml:space="preserve">s </w:t>
            </w:r>
            <w:r w:rsidRPr="00740CD1">
              <w:rPr>
                <w:rFonts w:ascii="Verdana" w:hAnsi="Verdana" w:cs="Verdana"/>
                <w:spacing w:val="12"/>
                <w:lang w:val="en-AU"/>
              </w:rPr>
              <w:t>with</w:t>
            </w:r>
            <w:r w:rsidRPr="00740CD1">
              <w:rPr>
                <w:rFonts w:ascii="Verdana" w:hAnsi="Verdana" w:cs="Verdana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spacing w:val="17"/>
                <w:lang w:val="en-AU"/>
              </w:rPr>
              <w:t>others</w:t>
            </w:r>
            <w:r w:rsidRPr="00740CD1">
              <w:rPr>
                <w:rFonts w:ascii="Verdana" w:hAnsi="Verdana" w:cs="Verdana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spacing w:val="14"/>
                <w:lang w:val="en-AU"/>
              </w:rPr>
              <w:t>and</w:t>
            </w:r>
            <w:r w:rsidRPr="00740CD1">
              <w:rPr>
                <w:rFonts w:ascii="Verdana" w:hAnsi="Verdana" w:cs="Verdana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spacing w:val="17"/>
                <w:lang w:val="en-AU"/>
              </w:rPr>
              <w:t>gains</w:t>
            </w:r>
            <w:r w:rsidRPr="00740CD1">
              <w:rPr>
                <w:rFonts w:ascii="Verdana" w:hAnsi="Verdana" w:cs="Verdana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spacing w:val="16"/>
                <w:lang w:val="en-AU"/>
              </w:rPr>
              <w:t>input</w:t>
            </w:r>
            <w:r w:rsidRPr="00740CD1">
              <w:rPr>
                <w:rFonts w:ascii="Verdana" w:hAnsi="Verdana" w:cs="Verdana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spacing w:val="19"/>
                <w:lang w:val="en-AU"/>
              </w:rPr>
              <w:t>and</w:t>
            </w:r>
            <w:r w:rsidRPr="00740CD1">
              <w:rPr>
                <w:rFonts w:ascii="Verdana" w:hAnsi="Verdana" w:cs="Verdana"/>
                <w:lang w:val="en-AU"/>
              </w:rPr>
              <w:t xml:space="preserve"> suppo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r</w:t>
            </w:r>
            <w:r w:rsidRPr="00740CD1">
              <w:rPr>
                <w:rFonts w:ascii="Verdana" w:hAnsi="Verdana" w:cs="Verdana"/>
                <w:lang w:val="en-AU"/>
              </w:rPr>
              <w:t xml:space="preserve">t 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t</w:t>
            </w:r>
            <w:r w:rsidRPr="00740CD1">
              <w:rPr>
                <w:rFonts w:ascii="Verdana" w:hAnsi="Verdana" w:cs="Verdana"/>
                <w:lang w:val="en-AU"/>
              </w:rPr>
              <w:t>o ass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i</w:t>
            </w:r>
            <w:r w:rsidRPr="00740CD1">
              <w:rPr>
                <w:rFonts w:ascii="Verdana" w:hAnsi="Verdana" w:cs="Verdana"/>
                <w:lang w:val="en-AU"/>
              </w:rPr>
              <w:t>st</w:t>
            </w:r>
            <w:r w:rsidRPr="00740CD1">
              <w:rPr>
                <w:rFonts w:ascii="Verdana" w:hAnsi="Verdana" w:cs="Verdana"/>
                <w:spacing w:val="-3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in</w:t>
            </w:r>
            <w:r w:rsidRPr="00740CD1">
              <w:rPr>
                <w:rFonts w:ascii="Verdana" w:hAnsi="Verdana" w:cs="Verdana"/>
                <w:spacing w:val="-2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a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c</w:t>
            </w:r>
            <w:r w:rsidRPr="00740CD1">
              <w:rPr>
                <w:rFonts w:ascii="Verdana" w:hAnsi="Verdana" w:cs="Verdana"/>
                <w:lang w:val="en-AU"/>
              </w:rPr>
              <w:t>hievi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n</w:t>
            </w:r>
            <w:r w:rsidRPr="00740CD1">
              <w:rPr>
                <w:rFonts w:ascii="Verdana" w:hAnsi="Verdana" w:cs="Verdana"/>
                <w:lang w:val="en-AU"/>
              </w:rPr>
              <w:t>g</w:t>
            </w:r>
            <w:r w:rsidRPr="00740CD1">
              <w:rPr>
                <w:rFonts w:ascii="Verdana" w:hAnsi="Verdana" w:cs="Verdana"/>
                <w:spacing w:val="-1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o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bj</w:t>
            </w:r>
            <w:r w:rsidRPr="00740CD1">
              <w:rPr>
                <w:rFonts w:ascii="Verdana" w:hAnsi="Verdana" w:cs="Verdana"/>
                <w:lang w:val="en-AU"/>
              </w:rPr>
              <w:t>ect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i</w:t>
            </w:r>
            <w:r w:rsidRPr="00740CD1">
              <w:rPr>
                <w:rFonts w:ascii="Verdana" w:hAnsi="Verdana" w:cs="Verdana"/>
                <w:lang w:val="en-AU"/>
              </w:rPr>
              <w:t>ves</w:t>
            </w:r>
          </w:p>
          <w:p w14:paraId="53704461" w14:textId="77777777" w:rsidR="00881680" w:rsidRPr="00740CD1" w:rsidRDefault="001E3365" w:rsidP="00A6633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Times New Roman" w:hAnsi="Times New Roman"/>
                <w:w w:val="130"/>
                <w:position w:val="-1"/>
                <w:lang w:val="en-AU"/>
              </w:rPr>
            </w:pPr>
            <w:r w:rsidRPr="00740CD1">
              <w:rPr>
                <w:rFonts w:ascii="Verdana" w:hAnsi="Verdana" w:cs="Arial"/>
                <w:lang w:val="en-AU"/>
              </w:rPr>
              <w:t>We work with others to achieve shared goals</w:t>
            </w:r>
          </w:p>
        </w:tc>
      </w:tr>
      <w:tr w:rsidR="003B2D80" w14:paraId="14D056FE" w14:textId="77777777" w:rsidTr="00881680">
        <w:trPr>
          <w:trHeight w:hRule="exact" w:val="985"/>
        </w:trPr>
        <w:tc>
          <w:tcPr>
            <w:tcW w:w="2132" w:type="dxa"/>
          </w:tcPr>
          <w:p w14:paraId="26F70177" w14:textId="77777777" w:rsidR="00881680" w:rsidRPr="00740CD1" w:rsidRDefault="001E3365" w:rsidP="00A6633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740CD1">
              <w:rPr>
                <w:rFonts w:ascii="Verdana" w:hAnsi="Verdana" w:cs="Verdana"/>
                <w:b/>
                <w:bCs/>
                <w:position w:val="-1"/>
                <w:lang w:val="en-AU"/>
              </w:rPr>
              <w:t>A</w:t>
            </w:r>
            <w:r w:rsidRPr="00740CD1">
              <w:rPr>
                <w:rFonts w:ascii="Verdana" w:hAnsi="Verdana" w:cs="Verdana"/>
                <w:bCs/>
                <w:position w:val="-1"/>
                <w:lang w:val="en-AU"/>
              </w:rPr>
              <w:t>ccountab</w:t>
            </w:r>
            <w:r w:rsidRPr="00740CD1">
              <w:rPr>
                <w:rFonts w:ascii="Verdana" w:hAnsi="Verdana" w:cs="Verdana"/>
                <w:bCs/>
                <w:spacing w:val="2"/>
                <w:position w:val="-1"/>
                <w:lang w:val="en-AU"/>
              </w:rPr>
              <w:t>i</w:t>
            </w:r>
            <w:r w:rsidRPr="00740CD1">
              <w:rPr>
                <w:rFonts w:ascii="Verdana" w:hAnsi="Verdana" w:cs="Verdana"/>
                <w:bCs/>
                <w:position w:val="-1"/>
                <w:lang w:val="en-AU"/>
              </w:rPr>
              <w:t>lity</w:t>
            </w:r>
          </w:p>
        </w:tc>
        <w:tc>
          <w:tcPr>
            <w:tcW w:w="8216" w:type="dxa"/>
          </w:tcPr>
          <w:p w14:paraId="6CFFF0B8" w14:textId="77777777" w:rsidR="00881680" w:rsidRPr="00740CD1" w:rsidRDefault="001E3365" w:rsidP="00A6633C">
            <w:pPr>
              <w:widowControl w:val="0"/>
              <w:autoSpaceDE w:val="0"/>
              <w:autoSpaceDN w:val="0"/>
              <w:adjustRightInd w:val="0"/>
              <w:spacing w:before="5" w:after="0" w:line="268" w:lineRule="exact"/>
              <w:ind w:left="111" w:right="63"/>
              <w:rPr>
                <w:rFonts w:ascii="Verdana" w:hAnsi="Verdana" w:cs="Verdana"/>
                <w:lang w:val="en-AU"/>
              </w:rPr>
            </w:pPr>
            <w:r w:rsidRPr="00C470B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E513E4B" wp14:editId="6DCFB283">
                  <wp:simplePos x="0" y="0"/>
                  <wp:positionH relativeFrom="column">
                    <wp:posOffset>-1169035</wp:posOffset>
                  </wp:positionH>
                  <wp:positionV relativeFrom="paragraph">
                    <wp:posOffset>262255</wp:posOffset>
                  </wp:positionV>
                  <wp:extent cx="6526530" cy="362585"/>
                  <wp:effectExtent l="0" t="0" r="0" b="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653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0CD1">
              <w:rPr>
                <w:rFonts w:ascii="Verdana" w:hAnsi="Verdana" w:cs="Verdana"/>
                <w:lang w:val="en-AU"/>
              </w:rPr>
              <w:t>Monitors</w:t>
            </w:r>
            <w:r w:rsidRPr="00740CD1">
              <w:rPr>
                <w:rFonts w:ascii="Verdana" w:hAnsi="Verdana" w:cs="Verdana"/>
                <w:spacing w:val="23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the</w:t>
            </w:r>
            <w:r w:rsidRPr="00740CD1">
              <w:rPr>
                <w:rFonts w:ascii="Verdana" w:hAnsi="Verdana" w:cs="Verdana"/>
                <w:spacing w:val="29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impact</w:t>
            </w:r>
            <w:r w:rsidRPr="00740CD1">
              <w:rPr>
                <w:rFonts w:ascii="Verdana" w:hAnsi="Verdana" w:cs="Verdana"/>
                <w:spacing w:val="25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of</w:t>
            </w:r>
            <w:r w:rsidRPr="00740CD1">
              <w:rPr>
                <w:rFonts w:ascii="Verdana" w:hAnsi="Verdana" w:cs="Verdana"/>
                <w:spacing w:val="32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one's</w:t>
            </w:r>
            <w:r w:rsidRPr="00740CD1">
              <w:rPr>
                <w:rFonts w:ascii="Verdana" w:hAnsi="Verdana" w:cs="Verdana"/>
                <w:spacing w:val="32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own</w:t>
            </w:r>
            <w:r w:rsidRPr="00740CD1">
              <w:rPr>
                <w:rFonts w:ascii="Verdana" w:hAnsi="Verdana" w:cs="Verdana"/>
                <w:spacing w:val="28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behaviour</w:t>
            </w:r>
            <w:r w:rsidRPr="00740CD1">
              <w:rPr>
                <w:rFonts w:ascii="Verdana" w:hAnsi="Verdana" w:cs="Verdana"/>
                <w:spacing w:val="22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on others</w:t>
            </w:r>
          </w:p>
          <w:p w14:paraId="31C2AF6B" w14:textId="77777777" w:rsidR="00881680" w:rsidRPr="00740CD1" w:rsidRDefault="001E3365" w:rsidP="00A6633C">
            <w:pPr>
              <w:widowControl w:val="0"/>
              <w:autoSpaceDE w:val="0"/>
              <w:autoSpaceDN w:val="0"/>
              <w:adjustRightInd w:val="0"/>
              <w:spacing w:before="5" w:after="0" w:line="268" w:lineRule="exact"/>
              <w:ind w:left="111" w:right="63"/>
              <w:rPr>
                <w:rFonts w:ascii="Verdana" w:hAnsi="Verdana" w:cs="Verdana"/>
                <w:lang w:val="en-AU"/>
              </w:rPr>
            </w:pPr>
            <w:r w:rsidRPr="00740CD1">
              <w:rPr>
                <w:rFonts w:ascii="Verdana" w:hAnsi="Verdana" w:cs="Verdana"/>
                <w:lang w:val="en-AU"/>
              </w:rPr>
              <w:t>Supports a "no-bl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a</w:t>
            </w:r>
            <w:r w:rsidRPr="00740CD1">
              <w:rPr>
                <w:rFonts w:ascii="Verdana" w:hAnsi="Verdana" w:cs="Verdana"/>
                <w:lang w:val="en-AU"/>
              </w:rPr>
              <w:t>me" c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u</w:t>
            </w:r>
            <w:r w:rsidRPr="00740CD1">
              <w:rPr>
                <w:rFonts w:ascii="Verdana" w:hAnsi="Verdana" w:cs="Verdana"/>
                <w:lang w:val="en-AU"/>
              </w:rPr>
              <w:t>lt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u</w:t>
            </w:r>
            <w:r w:rsidRPr="00740CD1">
              <w:rPr>
                <w:rFonts w:ascii="Verdana" w:hAnsi="Verdana" w:cs="Verdana"/>
                <w:lang w:val="en-AU"/>
              </w:rPr>
              <w:t>re in r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ep</w:t>
            </w:r>
            <w:r w:rsidRPr="00740CD1">
              <w:rPr>
                <w:rFonts w:ascii="Verdana" w:hAnsi="Verdana" w:cs="Verdana"/>
                <w:lang w:val="en-AU"/>
              </w:rPr>
              <w:t>orting inci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d</w:t>
            </w:r>
            <w:r w:rsidRPr="00740CD1">
              <w:rPr>
                <w:rFonts w:ascii="Verdana" w:hAnsi="Verdana" w:cs="Verdana"/>
                <w:lang w:val="en-AU"/>
              </w:rPr>
              <w:t xml:space="preserve">ents and helping to effectively resolve </w:t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them</w:t>
            </w:r>
          </w:p>
        </w:tc>
      </w:tr>
      <w:tr w:rsidR="003B2D80" w14:paraId="7CB76EDA" w14:textId="77777777" w:rsidTr="00881680">
        <w:trPr>
          <w:trHeight w:hRule="exact" w:val="1126"/>
        </w:trPr>
        <w:tc>
          <w:tcPr>
            <w:tcW w:w="2132" w:type="dxa"/>
          </w:tcPr>
          <w:p w14:paraId="17A60DD1" w14:textId="77777777" w:rsidR="00881680" w:rsidRPr="00740CD1" w:rsidRDefault="001E3365" w:rsidP="00A6633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740CD1">
              <w:rPr>
                <w:rFonts w:ascii="Verdana" w:hAnsi="Verdana" w:cs="Verdana"/>
                <w:b/>
                <w:bCs/>
                <w:position w:val="-1"/>
                <w:lang w:val="en-AU"/>
              </w:rPr>
              <w:t>R</w:t>
            </w:r>
            <w:r w:rsidRPr="00740CD1">
              <w:rPr>
                <w:rFonts w:ascii="Verdana" w:hAnsi="Verdana" w:cs="Verdana"/>
                <w:bCs/>
                <w:position w:val="-1"/>
                <w:lang w:val="en-AU"/>
              </w:rPr>
              <w:t>espect</w:t>
            </w:r>
          </w:p>
        </w:tc>
        <w:tc>
          <w:tcPr>
            <w:tcW w:w="8216" w:type="dxa"/>
          </w:tcPr>
          <w:p w14:paraId="586CBF99" w14:textId="77777777" w:rsidR="00881680" w:rsidRPr="00740CD1" w:rsidRDefault="001E3365" w:rsidP="00A6633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Verdana" w:hAnsi="Verdana" w:cs="Verdana"/>
                <w:position w:val="-1"/>
                <w:lang w:val="en-AU"/>
              </w:rPr>
            </w:pPr>
            <w:r w:rsidRPr="00C470BE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40041AD" wp14:editId="28E46DE1">
                  <wp:simplePos x="0" y="0"/>
                  <wp:positionH relativeFrom="column">
                    <wp:posOffset>-1197610</wp:posOffset>
                  </wp:positionH>
                  <wp:positionV relativeFrom="paragraph">
                    <wp:posOffset>198755</wp:posOffset>
                  </wp:positionV>
                  <wp:extent cx="6526530" cy="473710"/>
                  <wp:effectExtent l="0" t="0" r="0" b="254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653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Treats</w:t>
            </w:r>
            <w:r w:rsidRPr="00740CD1">
              <w:rPr>
                <w:rFonts w:ascii="Verdana" w:hAnsi="Verdana" w:cs="Verdana"/>
                <w:spacing w:val="-6"/>
                <w:position w:val="-1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pe</w:t>
            </w:r>
            <w:r w:rsidRPr="00740CD1">
              <w:rPr>
                <w:rFonts w:ascii="Verdana" w:hAnsi="Verdana" w:cs="Verdana"/>
                <w:spacing w:val="1"/>
                <w:position w:val="-1"/>
                <w:lang w:val="en-AU"/>
              </w:rPr>
              <w:t>o</w:t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ple</w:t>
            </w:r>
            <w:r w:rsidRPr="00740CD1">
              <w:rPr>
                <w:rFonts w:ascii="Verdana" w:hAnsi="Verdana" w:cs="Verdana"/>
                <w:spacing w:val="-1"/>
                <w:position w:val="-1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fairly</w:t>
            </w:r>
            <w:r w:rsidRPr="00740CD1">
              <w:rPr>
                <w:rFonts w:ascii="Verdana" w:hAnsi="Verdana" w:cs="Verdana"/>
                <w:spacing w:val="-5"/>
                <w:position w:val="-1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spacing w:val="1"/>
                <w:position w:val="-1"/>
                <w:lang w:val="en-AU"/>
              </w:rPr>
              <w:t>a</w:t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nd</w:t>
            </w:r>
            <w:r w:rsidRPr="00740CD1">
              <w:rPr>
                <w:rFonts w:ascii="Verdana" w:hAnsi="Verdana" w:cs="Verdana"/>
                <w:spacing w:val="-1"/>
                <w:position w:val="-1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ope</w:t>
            </w:r>
            <w:r w:rsidRPr="00740CD1">
              <w:rPr>
                <w:rFonts w:ascii="Verdana" w:hAnsi="Verdana" w:cs="Verdana"/>
                <w:spacing w:val="1"/>
                <w:position w:val="-1"/>
                <w:lang w:val="en-AU"/>
              </w:rPr>
              <w:t>n</w:t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ly</w:t>
            </w:r>
          </w:p>
          <w:p w14:paraId="5EFF4505" w14:textId="77777777" w:rsidR="00881680" w:rsidRPr="00740CD1" w:rsidRDefault="001E3365" w:rsidP="00A6633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Verdana" w:hAnsi="Verdana" w:cs="Verdana"/>
                <w:lang w:val="en-AU"/>
              </w:rPr>
            </w:pPr>
            <w:r w:rsidRPr="00740CD1">
              <w:rPr>
                <w:rFonts w:ascii="Verdana" w:hAnsi="Verdana" w:cs="Verdana"/>
                <w:position w:val="-1"/>
                <w:lang w:val="en-AU"/>
              </w:rPr>
              <w:t>Treats</w:t>
            </w:r>
            <w:r w:rsidRPr="00740CD1">
              <w:rPr>
                <w:rFonts w:ascii="Verdana" w:hAnsi="Verdana" w:cs="Verdana"/>
                <w:spacing w:val="-6"/>
                <w:position w:val="-1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pe</w:t>
            </w:r>
            <w:r w:rsidRPr="00740CD1">
              <w:rPr>
                <w:rFonts w:ascii="Verdana" w:hAnsi="Verdana" w:cs="Verdana"/>
                <w:spacing w:val="1"/>
                <w:position w:val="-1"/>
                <w:lang w:val="en-AU"/>
              </w:rPr>
              <w:t>o</w:t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ple</w:t>
            </w:r>
            <w:r w:rsidRPr="00740CD1">
              <w:rPr>
                <w:rFonts w:ascii="Verdana" w:hAnsi="Verdana" w:cs="Verdana"/>
                <w:spacing w:val="-2"/>
                <w:position w:val="-1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spacing w:val="1"/>
                <w:position w:val="-1"/>
                <w:lang w:val="en-AU"/>
              </w:rPr>
              <w:t>w</w:t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ith</w:t>
            </w:r>
            <w:r w:rsidRPr="00740CD1">
              <w:rPr>
                <w:rFonts w:ascii="Verdana" w:hAnsi="Verdana" w:cs="Verdana"/>
                <w:spacing w:val="-2"/>
                <w:position w:val="-1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spacing w:val="1"/>
                <w:position w:val="-1"/>
                <w:lang w:val="en-AU"/>
              </w:rPr>
              <w:t>di</w:t>
            </w:r>
            <w:r w:rsidRPr="00740CD1">
              <w:rPr>
                <w:rFonts w:ascii="Verdana" w:hAnsi="Verdana" w:cs="Verdana"/>
                <w:position w:val="-1"/>
                <w:lang w:val="en-AU"/>
              </w:rPr>
              <w:t>gnity</w:t>
            </w:r>
          </w:p>
          <w:p w14:paraId="0207B500" w14:textId="77777777" w:rsidR="00881680" w:rsidRPr="00740CD1" w:rsidRDefault="001E3365" w:rsidP="00A6633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Verdana" w:hAnsi="Verdana" w:cs="Verdana"/>
                <w:lang w:val="en-AU"/>
              </w:rPr>
            </w:pPr>
            <w:r w:rsidRPr="00740CD1">
              <w:rPr>
                <w:rFonts w:ascii="Verdana" w:hAnsi="Verdana" w:cs="Verdana"/>
                <w:lang w:val="en-AU"/>
              </w:rPr>
              <w:t>Demo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n</w:t>
            </w:r>
            <w:r w:rsidRPr="00740CD1">
              <w:rPr>
                <w:rFonts w:ascii="Verdana" w:hAnsi="Verdana" w:cs="Verdana"/>
                <w:lang w:val="en-AU"/>
              </w:rPr>
              <w:t>str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a</w:t>
            </w:r>
            <w:r w:rsidRPr="00740CD1">
              <w:rPr>
                <w:rFonts w:ascii="Verdana" w:hAnsi="Verdana" w:cs="Verdana"/>
                <w:lang w:val="en-AU"/>
              </w:rPr>
              <w:t>tes p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e</w:t>
            </w:r>
            <w:r w:rsidRPr="00740CD1">
              <w:rPr>
                <w:rFonts w:ascii="Verdana" w:hAnsi="Verdana" w:cs="Verdana"/>
                <w:lang w:val="en-AU"/>
              </w:rPr>
              <w:t>rsonal standards of consistency, tolera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nc</w:t>
            </w:r>
            <w:r w:rsidRPr="00740CD1">
              <w:rPr>
                <w:rFonts w:ascii="Verdana" w:hAnsi="Verdana" w:cs="Verdana"/>
                <w:lang w:val="en-AU"/>
              </w:rPr>
              <w:t>e</w:t>
            </w:r>
            <w:r w:rsidRPr="00740CD1">
              <w:rPr>
                <w:rFonts w:ascii="Verdana" w:hAnsi="Verdana" w:cs="Verdana"/>
                <w:spacing w:val="-7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and</w:t>
            </w:r>
            <w:r w:rsidRPr="00740CD1">
              <w:rPr>
                <w:rFonts w:ascii="Verdana" w:hAnsi="Verdana" w:cs="Verdana"/>
                <w:spacing w:val="-3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patience</w:t>
            </w:r>
          </w:p>
        </w:tc>
      </w:tr>
      <w:tr w:rsidR="003B2D80" w14:paraId="4B89600F" w14:textId="77777777" w:rsidTr="00881680">
        <w:trPr>
          <w:trHeight w:hRule="exact" w:val="1126"/>
        </w:trPr>
        <w:tc>
          <w:tcPr>
            <w:tcW w:w="2132" w:type="dxa"/>
          </w:tcPr>
          <w:p w14:paraId="2424A7B2" w14:textId="77777777" w:rsidR="00881680" w:rsidRPr="00740CD1" w:rsidRDefault="001E3365" w:rsidP="00A6633C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Times New Roman" w:hAnsi="Times New Roman"/>
                <w:sz w:val="24"/>
                <w:szCs w:val="24"/>
                <w:lang w:val="en-AU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noProof/>
                <w:lang w:val="en-AU"/>
              </w:rPr>
              <w:drawing>
                <wp:anchor distT="0" distB="0" distL="114300" distR="114300" simplePos="0" relativeHeight="251663360" behindDoc="0" locked="0" layoutInCell="1" allowOverlap="1" wp14:anchorId="5E581705" wp14:editId="74780330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188595</wp:posOffset>
                  </wp:positionV>
                  <wp:extent cx="571500" cy="478465"/>
                  <wp:effectExtent l="0" t="0" r="0" b="0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7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0CD1">
              <w:rPr>
                <w:rFonts w:ascii="Verdana" w:hAnsi="Verdana" w:cs="Verdana"/>
                <w:b/>
                <w:bCs/>
                <w:position w:val="-1"/>
                <w:lang w:val="en-AU"/>
              </w:rPr>
              <w:t>E</w:t>
            </w:r>
            <w:r w:rsidRPr="00740CD1">
              <w:rPr>
                <w:rFonts w:ascii="Verdana" w:hAnsi="Verdana" w:cs="Verdana"/>
                <w:bCs/>
                <w:position w:val="-1"/>
                <w:lang w:val="en-AU"/>
              </w:rPr>
              <w:t>xcellence</w:t>
            </w:r>
            <w:r w:rsidRPr="00740CD1">
              <w:rPr>
                <w:rFonts w:ascii="Verdana" w:hAnsi="Verdana" w:cs="Verdana"/>
                <w:bCs/>
                <w:spacing w:val="-19"/>
                <w:position w:val="-1"/>
                <w:lang w:val="en-AU"/>
              </w:rPr>
              <w:t xml:space="preserve"> </w:t>
            </w:r>
          </w:p>
        </w:tc>
        <w:tc>
          <w:tcPr>
            <w:tcW w:w="8216" w:type="dxa"/>
          </w:tcPr>
          <w:p w14:paraId="2D4223DE" w14:textId="77777777" w:rsidR="00881680" w:rsidRPr="00740CD1" w:rsidRDefault="001E3365" w:rsidP="00A6633C">
            <w:pPr>
              <w:widowControl w:val="0"/>
              <w:autoSpaceDE w:val="0"/>
              <w:autoSpaceDN w:val="0"/>
              <w:adjustRightInd w:val="0"/>
              <w:spacing w:before="7" w:after="0" w:line="266" w:lineRule="exact"/>
              <w:ind w:left="111" w:right="63"/>
              <w:rPr>
                <w:rFonts w:ascii="Verdana" w:hAnsi="Verdana" w:cs="Verdana"/>
                <w:lang w:val="en-AU"/>
              </w:rPr>
            </w:pPr>
            <w:r w:rsidRPr="00740CD1">
              <w:rPr>
                <w:rFonts w:ascii="Verdana" w:hAnsi="Verdana" w:cs="Verdana"/>
                <w:lang w:val="en-AU"/>
              </w:rPr>
              <w:t>Consistently</w:t>
            </w:r>
            <w:r w:rsidRPr="00740CD1">
              <w:rPr>
                <w:rFonts w:ascii="Verdana" w:hAnsi="Verdana" w:cs="Verdana"/>
                <w:spacing w:val="8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supports</w:t>
            </w:r>
            <w:r w:rsidRPr="00740CD1">
              <w:rPr>
                <w:rFonts w:ascii="Verdana" w:hAnsi="Verdana" w:cs="Verdana"/>
                <w:spacing w:val="11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and</w:t>
            </w:r>
            <w:r w:rsidRPr="00740CD1">
              <w:rPr>
                <w:rFonts w:ascii="Verdana" w:hAnsi="Verdana" w:cs="Verdana"/>
                <w:spacing w:val="16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f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o</w:t>
            </w:r>
            <w:r w:rsidRPr="00740CD1">
              <w:rPr>
                <w:rFonts w:ascii="Verdana" w:hAnsi="Verdana" w:cs="Verdana"/>
                <w:lang w:val="en-AU"/>
              </w:rPr>
              <w:t>ll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o</w:t>
            </w:r>
            <w:r w:rsidRPr="00740CD1">
              <w:rPr>
                <w:rFonts w:ascii="Verdana" w:hAnsi="Verdana" w:cs="Verdana"/>
                <w:lang w:val="en-AU"/>
              </w:rPr>
              <w:t>ws</w:t>
            </w:r>
            <w:r w:rsidRPr="00740CD1">
              <w:rPr>
                <w:rFonts w:ascii="Verdana" w:hAnsi="Verdana" w:cs="Verdana"/>
                <w:spacing w:val="19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or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g</w:t>
            </w:r>
            <w:r w:rsidRPr="00740CD1">
              <w:rPr>
                <w:rFonts w:ascii="Verdana" w:hAnsi="Verdana" w:cs="Verdana"/>
                <w:lang w:val="en-AU"/>
              </w:rPr>
              <w:t>anisational polici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e</w:t>
            </w:r>
            <w:r w:rsidRPr="00740CD1">
              <w:rPr>
                <w:rFonts w:ascii="Verdana" w:hAnsi="Verdana" w:cs="Verdana"/>
                <w:lang w:val="en-AU"/>
              </w:rPr>
              <w:t>s a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n</w:t>
            </w:r>
            <w:r w:rsidRPr="00740CD1">
              <w:rPr>
                <w:rFonts w:ascii="Verdana" w:hAnsi="Verdana" w:cs="Verdana"/>
                <w:lang w:val="en-AU"/>
              </w:rPr>
              <w:t>d</w:t>
            </w:r>
            <w:r w:rsidRPr="00740CD1">
              <w:rPr>
                <w:rFonts w:ascii="Verdana" w:hAnsi="Verdana" w:cs="Verdana"/>
                <w:spacing w:val="-1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pr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o</w:t>
            </w:r>
            <w:r w:rsidRPr="00740CD1">
              <w:rPr>
                <w:rFonts w:ascii="Verdana" w:hAnsi="Verdana" w:cs="Verdana"/>
                <w:lang w:val="en-AU"/>
              </w:rPr>
              <w:t>ced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u</w:t>
            </w:r>
            <w:r w:rsidRPr="00740CD1">
              <w:rPr>
                <w:rFonts w:ascii="Verdana" w:hAnsi="Verdana" w:cs="Verdana"/>
                <w:lang w:val="en-AU"/>
              </w:rPr>
              <w:t>res</w:t>
            </w:r>
          </w:p>
          <w:p w14:paraId="5D66CB12" w14:textId="77777777" w:rsidR="00881680" w:rsidRPr="00740CD1" w:rsidRDefault="001E3365" w:rsidP="00A6633C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11" w:right="61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740CD1">
              <w:rPr>
                <w:rFonts w:ascii="Verdana" w:hAnsi="Verdana" w:cs="Verdana"/>
                <w:lang w:val="en-AU"/>
              </w:rPr>
              <w:t>Act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i</w:t>
            </w:r>
            <w:r w:rsidRPr="00740CD1">
              <w:rPr>
                <w:rFonts w:ascii="Verdana" w:hAnsi="Verdana" w:cs="Verdana"/>
                <w:lang w:val="en-AU"/>
              </w:rPr>
              <w:t>ve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l</w:t>
            </w:r>
            <w:r w:rsidRPr="00740CD1">
              <w:rPr>
                <w:rFonts w:ascii="Verdana" w:hAnsi="Verdana" w:cs="Verdana"/>
                <w:lang w:val="en-AU"/>
              </w:rPr>
              <w:t>y</w:t>
            </w:r>
            <w:r w:rsidRPr="00740CD1">
              <w:rPr>
                <w:rFonts w:ascii="Verdana" w:hAnsi="Verdana" w:cs="Verdana"/>
                <w:spacing w:val="34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p</w:t>
            </w:r>
            <w:r w:rsidRPr="00740CD1">
              <w:rPr>
                <w:rFonts w:ascii="Verdana" w:hAnsi="Verdana" w:cs="Verdana"/>
                <w:lang w:val="en-AU"/>
              </w:rPr>
              <w:t>articipat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e</w:t>
            </w:r>
            <w:r w:rsidRPr="00740CD1">
              <w:rPr>
                <w:rFonts w:ascii="Verdana" w:hAnsi="Verdana" w:cs="Verdana"/>
                <w:lang w:val="en-AU"/>
              </w:rPr>
              <w:t>s</w:t>
            </w:r>
            <w:r w:rsidRPr="00740CD1">
              <w:rPr>
                <w:rFonts w:ascii="Verdana" w:hAnsi="Verdana" w:cs="Verdana"/>
                <w:spacing w:val="37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in</w:t>
            </w:r>
            <w:r w:rsidRPr="00740CD1">
              <w:rPr>
                <w:rFonts w:ascii="Verdana" w:hAnsi="Verdana" w:cs="Verdana"/>
                <w:spacing w:val="35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i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d</w:t>
            </w:r>
            <w:r w:rsidRPr="00740CD1">
              <w:rPr>
                <w:rFonts w:ascii="Verdana" w:hAnsi="Verdana" w:cs="Verdana"/>
                <w:lang w:val="en-AU"/>
              </w:rPr>
              <w:t>ent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i</w:t>
            </w:r>
            <w:r w:rsidRPr="00740CD1">
              <w:rPr>
                <w:rFonts w:ascii="Verdana" w:hAnsi="Verdana" w:cs="Verdana"/>
                <w:lang w:val="en-AU"/>
              </w:rPr>
              <w:t>fying</w:t>
            </w:r>
            <w:r w:rsidRPr="00740CD1">
              <w:rPr>
                <w:rFonts w:ascii="Verdana" w:hAnsi="Verdana" w:cs="Verdana"/>
                <w:spacing w:val="37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>opp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or</w:t>
            </w:r>
            <w:r w:rsidRPr="00740CD1">
              <w:rPr>
                <w:rFonts w:ascii="Verdana" w:hAnsi="Verdana" w:cs="Verdana"/>
                <w:lang w:val="en-AU"/>
              </w:rPr>
              <w:t>tuniti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e</w:t>
            </w:r>
            <w:r w:rsidRPr="00740CD1">
              <w:rPr>
                <w:rFonts w:ascii="Verdana" w:hAnsi="Verdana" w:cs="Verdana"/>
                <w:lang w:val="en-AU"/>
              </w:rPr>
              <w:t>s</w:t>
            </w:r>
            <w:r w:rsidRPr="00740CD1">
              <w:rPr>
                <w:rFonts w:ascii="Verdana" w:hAnsi="Verdana" w:cs="Verdana"/>
                <w:spacing w:val="-9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lang w:val="en-AU"/>
              </w:rPr>
              <w:t xml:space="preserve">to 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i</w:t>
            </w:r>
            <w:r w:rsidRPr="00740CD1">
              <w:rPr>
                <w:rFonts w:ascii="Verdana" w:hAnsi="Verdana" w:cs="Verdana"/>
                <w:lang w:val="en-AU"/>
              </w:rPr>
              <w:t>mpr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o</w:t>
            </w:r>
            <w:r w:rsidRPr="00740CD1">
              <w:rPr>
                <w:rFonts w:ascii="Verdana" w:hAnsi="Verdana" w:cs="Verdana"/>
                <w:lang w:val="en-AU"/>
              </w:rPr>
              <w:t>ve</w:t>
            </w:r>
            <w:r w:rsidRPr="00740CD1">
              <w:rPr>
                <w:rFonts w:ascii="Verdana" w:hAnsi="Verdana" w:cs="Verdana"/>
                <w:spacing w:val="-2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wha</w:t>
            </w:r>
            <w:r w:rsidRPr="00740CD1">
              <w:rPr>
                <w:rFonts w:ascii="Verdana" w:hAnsi="Verdana" w:cs="Verdana"/>
                <w:lang w:val="en-AU"/>
              </w:rPr>
              <w:t>t</w:t>
            </w:r>
            <w:r w:rsidRPr="00740CD1">
              <w:rPr>
                <w:rFonts w:ascii="Verdana" w:hAnsi="Verdana" w:cs="Verdana"/>
                <w:spacing w:val="-4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w</w:t>
            </w:r>
            <w:r w:rsidRPr="00740CD1">
              <w:rPr>
                <w:rFonts w:ascii="Verdana" w:hAnsi="Verdana" w:cs="Verdana"/>
                <w:lang w:val="en-AU"/>
              </w:rPr>
              <w:t>e</w:t>
            </w:r>
            <w:r w:rsidRPr="00740CD1">
              <w:rPr>
                <w:rFonts w:ascii="Verdana" w:hAnsi="Verdana" w:cs="Verdana"/>
                <w:spacing w:val="-2"/>
                <w:lang w:val="en-AU"/>
              </w:rPr>
              <w:t xml:space="preserve"> </w:t>
            </w:r>
            <w:r w:rsidRPr="00740CD1">
              <w:rPr>
                <w:rFonts w:ascii="Verdana" w:hAnsi="Verdana" w:cs="Verdana"/>
                <w:spacing w:val="1"/>
                <w:lang w:val="en-AU"/>
              </w:rPr>
              <w:t>d</w:t>
            </w:r>
            <w:r w:rsidRPr="00740CD1">
              <w:rPr>
                <w:rFonts w:ascii="Verdana" w:hAnsi="Verdana" w:cs="Verdana"/>
                <w:lang w:val="en-AU"/>
              </w:rPr>
              <w:t>o</w:t>
            </w:r>
          </w:p>
        </w:tc>
      </w:tr>
      <w:bookmarkEnd w:id="2"/>
    </w:tbl>
    <w:p w14:paraId="7036F637" w14:textId="77777777" w:rsidR="00EA2370" w:rsidRDefault="00EA2370" w:rsidP="00224B37">
      <w:pPr>
        <w:widowControl w:val="0"/>
        <w:autoSpaceDE w:val="0"/>
        <w:autoSpaceDN w:val="0"/>
        <w:adjustRightInd w:val="0"/>
        <w:spacing w:after="0" w:line="240" w:lineRule="auto"/>
        <w:ind w:left="680" w:right="73"/>
        <w:rPr>
          <w:rFonts w:ascii="Verdana" w:hAnsi="Verdana" w:cs="Verdana"/>
          <w:spacing w:val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4"/>
        <w:gridCol w:w="5134"/>
      </w:tblGrid>
      <w:tr w:rsidR="003B2D80" w14:paraId="4DF8F488" w14:textId="77777777" w:rsidTr="009618FA">
        <w:tc>
          <w:tcPr>
            <w:tcW w:w="10268" w:type="dxa"/>
            <w:gridSpan w:val="2"/>
            <w:shd w:val="clear" w:color="auto" w:fill="9DAE88"/>
          </w:tcPr>
          <w:p w14:paraId="079082DC" w14:textId="77777777" w:rsidR="00EB033F" w:rsidRDefault="001E3365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Key Relationships</w:t>
            </w:r>
          </w:p>
        </w:tc>
      </w:tr>
      <w:tr w:rsidR="003B2D80" w14:paraId="448AAF8D" w14:textId="77777777" w:rsidTr="00A6633C">
        <w:tc>
          <w:tcPr>
            <w:tcW w:w="5134" w:type="dxa"/>
          </w:tcPr>
          <w:p w14:paraId="62C9F19A" w14:textId="77777777" w:rsidR="00EB033F" w:rsidRDefault="001E3365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Internal</w:t>
            </w:r>
          </w:p>
        </w:tc>
        <w:tc>
          <w:tcPr>
            <w:tcW w:w="5134" w:type="dxa"/>
          </w:tcPr>
          <w:p w14:paraId="784685DF" w14:textId="77777777" w:rsidR="00EB033F" w:rsidRDefault="001E3365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External</w:t>
            </w:r>
          </w:p>
        </w:tc>
      </w:tr>
      <w:tr w:rsidR="003B2D80" w14:paraId="1CB6EF39" w14:textId="77777777" w:rsidTr="00A6633C">
        <w:tc>
          <w:tcPr>
            <w:tcW w:w="5134" w:type="dxa"/>
          </w:tcPr>
          <w:p w14:paraId="177D91A9" w14:textId="77777777" w:rsidR="001E3365" w:rsidRPr="000365B8" w:rsidRDefault="001E3365" w:rsidP="001E3365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Team Leader – Child &amp; Family Services</w:t>
            </w:r>
          </w:p>
          <w:p w14:paraId="4749C747" w14:textId="77777777" w:rsidR="001E3365" w:rsidRPr="000365B8" w:rsidRDefault="001E3365" w:rsidP="001E3365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Manager – Wellbeing &amp; Primary Mental Health</w:t>
            </w:r>
          </w:p>
          <w:p w14:paraId="746EC22F" w14:textId="77777777" w:rsidR="001E3365" w:rsidRPr="000365B8" w:rsidRDefault="001E3365" w:rsidP="001E3365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 xml:space="preserve">Child &amp; Family Services clinicians </w:t>
            </w:r>
          </w:p>
          <w:p w14:paraId="581C8BA5" w14:textId="77777777" w:rsidR="00EB033F" w:rsidRPr="000365B8" w:rsidRDefault="00EB033F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Verdana" w:hAnsi="Verdana" w:cs="Verdana"/>
                <w:bCs/>
              </w:rPr>
            </w:pPr>
          </w:p>
        </w:tc>
        <w:tc>
          <w:tcPr>
            <w:tcW w:w="5134" w:type="dxa"/>
          </w:tcPr>
          <w:p w14:paraId="5A261B79" w14:textId="77777777" w:rsidR="00EB033F" w:rsidRPr="00351890" w:rsidRDefault="00F736D7" w:rsidP="00351890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Verdana" w:hAnsi="Verdana" w:cs="Verdana"/>
                <w:bCs/>
              </w:rPr>
            </w:pPr>
            <w:r w:rsidRPr="00351890">
              <w:rPr>
                <w:rFonts w:ascii="Verdana" w:hAnsi="Verdana" w:cs="Verdana"/>
                <w:bCs/>
              </w:rPr>
              <w:t xml:space="preserve">Child Protection </w:t>
            </w:r>
          </w:p>
          <w:p w14:paraId="02F8C555" w14:textId="77777777" w:rsidR="00351890" w:rsidRPr="00351890" w:rsidRDefault="00351890" w:rsidP="00351890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Verdana" w:hAnsi="Verdana" w:cs="Verdana"/>
                <w:bCs/>
              </w:rPr>
            </w:pPr>
            <w:r w:rsidRPr="002F3797">
              <w:rPr>
                <w:rFonts w:ascii="Verdana" w:hAnsi="Verdana" w:cs="Verdana"/>
                <w:bCs/>
              </w:rPr>
              <w:t>The Orange Door</w:t>
            </w:r>
          </w:p>
        </w:tc>
      </w:tr>
    </w:tbl>
    <w:p w14:paraId="31043108" w14:textId="77777777" w:rsidR="00EA2370" w:rsidRDefault="001E3365">
      <w:pPr>
        <w:spacing w:after="0" w:line="240" w:lineRule="auto"/>
        <w:rPr>
          <w:rFonts w:ascii="Verdana" w:hAnsi="Verdana" w:cs="Verdana"/>
          <w:spacing w:val="1"/>
        </w:rPr>
      </w:pPr>
      <w:r>
        <w:rPr>
          <w:rFonts w:ascii="Verdana" w:hAnsi="Verdana" w:cs="Verdana"/>
          <w:spacing w:val="1"/>
        </w:rPr>
        <w:br w:type="page"/>
      </w:r>
    </w:p>
    <w:p w14:paraId="08D9C9CA" w14:textId="77777777" w:rsidR="00881680" w:rsidRDefault="00881680" w:rsidP="00224B37">
      <w:pPr>
        <w:widowControl w:val="0"/>
        <w:autoSpaceDE w:val="0"/>
        <w:autoSpaceDN w:val="0"/>
        <w:adjustRightInd w:val="0"/>
        <w:spacing w:after="0" w:line="240" w:lineRule="auto"/>
        <w:ind w:left="680" w:right="73"/>
        <w:rPr>
          <w:rFonts w:ascii="Verdana" w:hAnsi="Verdana" w:cs="Verdana"/>
          <w:spacing w:val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8"/>
      </w:tblGrid>
      <w:tr w:rsidR="003B2D80" w14:paraId="0E8D6C21" w14:textId="77777777" w:rsidTr="009618FA">
        <w:tc>
          <w:tcPr>
            <w:tcW w:w="10268" w:type="dxa"/>
            <w:shd w:val="clear" w:color="auto" w:fill="9DAE88"/>
          </w:tcPr>
          <w:p w14:paraId="261F019B" w14:textId="77777777" w:rsidR="00A74CE1" w:rsidRDefault="001E3365" w:rsidP="008022FE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Selection Criteria</w:t>
            </w:r>
          </w:p>
        </w:tc>
      </w:tr>
      <w:tr w:rsidR="003B2D80" w14:paraId="7C57BB08" w14:textId="77777777" w:rsidTr="008022FE">
        <w:tc>
          <w:tcPr>
            <w:tcW w:w="10268" w:type="dxa"/>
            <w:shd w:val="clear" w:color="auto" w:fill="D9D9D9" w:themeFill="background1" w:themeFillShade="D9"/>
          </w:tcPr>
          <w:p w14:paraId="6279F924" w14:textId="77777777" w:rsidR="00A74CE1" w:rsidRDefault="001E3365" w:rsidP="008022FE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Essential:</w:t>
            </w:r>
          </w:p>
        </w:tc>
      </w:tr>
      <w:tr w:rsidR="003B2D80" w14:paraId="5078FA53" w14:textId="77777777" w:rsidTr="00A6633C">
        <w:tc>
          <w:tcPr>
            <w:tcW w:w="10268" w:type="dxa"/>
          </w:tcPr>
          <w:p w14:paraId="4CAF23C2" w14:textId="77777777" w:rsidR="00003A3B" w:rsidRPr="000365B8" w:rsidRDefault="001E3365" w:rsidP="00003A3B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rPr>
                <w:rFonts w:ascii="Verdana" w:hAnsi="Verdana"/>
              </w:rPr>
            </w:pPr>
            <w:r w:rsidRPr="000365B8">
              <w:rPr>
                <w:rFonts w:ascii="Verdana" w:hAnsi="Verdana" w:cs="Verdana"/>
              </w:rPr>
              <w:t>Qualifications:</w:t>
            </w:r>
            <w:r w:rsidR="00003A3B" w:rsidRPr="000365B8">
              <w:rPr>
                <w:rFonts w:ascii="Verdana" w:hAnsi="Verdana"/>
              </w:rPr>
              <w:t xml:space="preserve"> </w:t>
            </w:r>
          </w:p>
          <w:p w14:paraId="75FB9B12" w14:textId="3B6A8B4D" w:rsidR="00313754" w:rsidRPr="000365B8" w:rsidRDefault="00003A3B" w:rsidP="00003A3B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rPr>
                <w:rFonts w:ascii="Verdana" w:hAnsi="Verdana" w:cs="Verdana"/>
              </w:rPr>
            </w:pPr>
            <w:r w:rsidRPr="000365B8">
              <w:rPr>
                <w:rFonts w:ascii="Verdana" w:hAnsi="Verdana"/>
              </w:rPr>
              <w:t>Relevant tertiary qualifications in Social Work,</w:t>
            </w:r>
            <w:r w:rsidR="009D757E">
              <w:rPr>
                <w:rFonts w:ascii="Verdana" w:hAnsi="Verdana"/>
              </w:rPr>
              <w:t xml:space="preserve"> Bachelor in Early Childhood Studies, Bachelor of Teaching (primary), Occupational Therapy, </w:t>
            </w:r>
            <w:r w:rsidRPr="000365B8">
              <w:rPr>
                <w:rFonts w:ascii="Verdana" w:hAnsi="Verdana"/>
              </w:rPr>
              <w:t>Psychology</w:t>
            </w:r>
            <w:r w:rsidR="000259F3">
              <w:rPr>
                <w:rFonts w:ascii="Verdana" w:hAnsi="Verdana"/>
              </w:rPr>
              <w:t xml:space="preserve"> or similar</w:t>
            </w:r>
            <w:r w:rsidRPr="000365B8">
              <w:rPr>
                <w:rFonts w:ascii="Verdana" w:hAnsi="Verdana"/>
              </w:rPr>
              <w:t xml:space="preserve"> with substantial relevant experience; qualifications should be eligible for recognition by relevant professional bodies such as the AASW, AHPRA</w:t>
            </w:r>
            <w:r w:rsidRPr="00851C11">
              <w:rPr>
                <w:rFonts w:ascii="Verdana" w:hAnsi="Verdana"/>
              </w:rPr>
              <w:t>,</w:t>
            </w:r>
            <w:r w:rsidR="00BD6FC8" w:rsidRPr="00851C11">
              <w:rPr>
                <w:rFonts w:ascii="Verdana" w:hAnsi="Verdana"/>
              </w:rPr>
              <w:t xml:space="preserve"> </w:t>
            </w:r>
            <w:r w:rsidR="004A7A85" w:rsidRPr="00851C11">
              <w:rPr>
                <w:rFonts w:ascii="Verdana" w:hAnsi="Verdana"/>
              </w:rPr>
              <w:t>with minimum of seven (7) years’ experience</w:t>
            </w:r>
          </w:p>
        </w:tc>
      </w:tr>
      <w:tr w:rsidR="003B2D80" w14:paraId="38A73DE1" w14:textId="77777777" w:rsidTr="00003A3B">
        <w:trPr>
          <w:trHeight w:val="456"/>
        </w:trPr>
        <w:tc>
          <w:tcPr>
            <w:tcW w:w="10268" w:type="dxa"/>
          </w:tcPr>
          <w:p w14:paraId="4C281480" w14:textId="77777777" w:rsidR="00A74CE1" w:rsidRPr="000365B8" w:rsidRDefault="001E3365" w:rsidP="00003A3B">
            <w:p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Demonstrated advanced clinical expertise in child and family practice.</w:t>
            </w:r>
          </w:p>
        </w:tc>
      </w:tr>
      <w:tr w:rsidR="003B2D80" w14:paraId="595EE349" w14:textId="77777777" w:rsidTr="00003A3B">
        <w:trPr>
          <w:trHeight w:val="548"/>
        </w:trPr>
        <w:tc>
          <w:tcPr>
            <w:tcW w:w="10268" w:type="dxa"/>
          </w:tcPr>
          <w:p w14:paraId="02FDB03E" w14:textId="77777777" w:rsidR="001C2E63" w:rsidRPr="000365B8" w:rsidRDefault="001E3365" w:rsidP="00003A3B">
            <w:p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Demonstrated ability to exercise high-level clinical judgement and autonomy.</w:t>
            </w:r>
          </w:p>
        </w:tc>
      </w:tr>
      <w:tr w:rsidR="003B2D80" w14:paraId="0FBE5B84" w14:textId="77777777" w:rsidTr="00A6633C">
        <w:tc>
          <w:tcPr>
            <w:tcW w:w="10268" w:type="dxa"/>
          </w:tcPr>
          <w:p w14:paraId="28423A2B" w14:textId="77777777" w:rsidR="00BD6FC8" w:rsidRPr="000365B8" w:rsidRDefault="00BD6FC8" w:rsidP="00003A3B">
            <w:p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851C11">
              <w:rPr>
                <w:rFonts w:ascii="Verdana" w:hAnsi="Verdana"/>
                <w:lang w:eastAsia="en-AU"/>
              </w:rPr>
              <w:t xml:space="preserve">Demonstrated </w:t>
            </w:r>
            <w:r w:rsidR="001E3365" w:rsidRPr="000365B8">
              <w:rPr>
                <w:rFonts w:ascii="Verdana" w:hAnsi="Verdana"/>
                <w:lang w:eastAsia="en-AU"/>
              </w:rPr>
              <w:t>understanding of trauma-informed and evidence-based practice.</w:t>
            </w:r>
          </w:p>
        </w:tc>
      </w:tr>
      <w:tr w:rsidR="003B2D80" w14:paraId="132F4B5E" w14:textId="77777777" w:rsidTr="002F3797">
        <w:trPr>
          <w:trHeight w:val="608"/>
        </w:trPr>
        <w:tc>
          <w:tcPr>
            <w:tcW w:w="10268" w:type="dxa"/>
          </w:tcPr>
          <w:p w14:paraId="14C98CE8" w14:textId="77777777" w:rsidR="00A74CE1" w:rsidRPr="000365B8" w:rsidRDefault="001E3365" w:rsidP="00003A3B">
            <w:p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Demonstrate</w:t>
            </w:r>
            <w:r w:rsidR="00851C11">
              <w:rPr>
                <w:rFonts w:ascii="Verdana" w:hAnsi="Verdana"/>
                <w:lang w:eastAsia="en-AU"/>
              </w:rPr>
              <w:t>d</w:t>
            </w:r>
            <w:r w:rsidRPr="000365B8">
              <w:rPr>
                <w:rFonts w:ascii="Verdana" w:hAnsi="Verdana"/>
                <w:lang w:eastAsia="en-AU"/>
              </w:rPr>
              <w:t xml:space="preserve"> ability to support clinicians managing complex and high-risk presentations.</w:t>
            </w:r>
          </w:p>
        </w:tc>
      </w:tr>
      <w:tr w:rsidR="003B2D80" w14:paraId="5FC33670" w14:textId="77777777" w:rsidTr="00313754">
        <w:trPr>
          <w:trHeight w:val="539"/>
        </w:trPr>
        <w:tc>
          <w:tcPr>
            <w:tcW w:w="10268" w:type="dxa"/>
          </w:tcPr>
          <w:p w14:paraId="186B19A3" w14:textId="77777777" w:rsidR="001C2E63" w:rsidRPr="000365B8" w:rsidRDefault="009E4D1B" w:rsidP="008022FE">
            <w:r w:rsidRPr="002F3797">
              <w:rPr>
                <w:rFonts w:ascii="Verdana" w:hAnsi="Verdana"/>
              </w:rPr>
              <w:t xml:space="preserve">Demonstrated </w:t>
            </w:r>
            <w:r>
              <w:rPr>
                <w:rFonts w:ascii="Verdana" w:hAnsi="Verdana"/>
              </w:rPr>
              <w:t>e</w:t>
            </w:r>
            <w:r w:rsidR="00003A3B" w:rsidRPr="000365B8">
              <w:rPr>
                <w:rFonts w:ascii="Verdana" w:hAnsi="Verdana"/>
              </w:rPr>
              <w:t>xperience in providing professional supervision and mentoring to students and staff, with the ability to support competency development in line with qualification and placement requirements</w:t>
            </w:r>
          </w:p>
        </w:tc>
      </w:tr>
      <w:tr w:rsidR="003B2D80" w14:paraId="778C84C0" w14:textId="77777777" w:rsidTr="00A6633C">
        <w:tc>
          <w:tcPr>
            <w:tcW w:w="10268" w:type="dxa"/>
          </w:tcPr>
          <w:p w14:paraId="5F0C57AE" w14:textId="77777777" w:rsidR="008022FE" w:rsidRPr="000365B8" w:rsidRDefault="001E3365" w:rsidP="008022FE">
            <w:pPr>
              <w:widowControl w:val="0"/>
              <w:autoSpaceDE w:val="0"/>
              <w:autoSpaceDN w:val="0"/>
              <w:adjustRightInd w:val="0"/>
              <w:spacing w:after="0"/>
              <w:ind w:left="22" w:right="215"/>
              <w:rPr>
                <w:rFonts w:ascii="Verdana" w:hAnsi="Verdana" w:cs="Verdana"/>
              </w:rPr>
            </w:pPr>
            <w:r w:rsidRPr="000365B8">
              <w:rPr>
                <w:rFonts w:ascii="Verdana" w:hAnsi="Verdana" w:cs="Verdana"/>
              </w:rPr>
              <w:t xml:space="preserve">Satisfactory evidence of; National police check, Working with Children’s Check, </w:t>
            </w:r>
            <w:r w:rsidRPr="000365B8">
              <w:rPr>
                <w:rFonts w:ascii="Verdana" w:hAnsi="Verdana"/>
                <w:i/>
                <w:iCs/>
              </w:rPr>
              <w:t xml:space="preserve">NDIS Worker Screening Check and Vaccination status </w:t>
            </w:r>
            <w:r w:rsidRPr="000365B8">
              <w:rPr>
                <w:rFonts w:ascii="Verdana" w:hAnsi="Verdana" w:cs="Verdana"/>
              </w:rPr>
              <w:t>in line with credentialing committee requirements for this role.</w:t>
            </w:r>
          </w:p>
        </w:tc>
      </w:tr>
      <w:tr w:rsidR="003B2D80" w14:paraId="4235C50B" w14:textId="77777777" w:rsidTr="008022FE">
        <w:tc>
          <w:tcPr>
            <w:tcW w:w="10268" w:type="dxa"/>
            <w:shd w:val="clear" w:color="auto" w:fill="D9D9D9" w:themeFill="background1" w:themeFillShade="D9"/>
          </w:tcPr>
          <w:p w14:paraId="64CDB215" w14:textId="77777777" w:rsidR="00A74CE1" w:rsidRPr="00A74CE1" w:rsidRDefault="001E3365" w:rsidP="008022FE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Verdana" w:hAnsi="Verdana" w:cs="Verdana"/>
                <w:b/>
                <w:lang w:val="en-AU"/>
              </w:rPr>
            </w:pPr>
            <w:r w:rsidRPr="00A74CE1">
              <w:rPr>
                <w:rFonts w:ascii="Verdana" w:hAnsi="Verdana" w:cs="Verdana"/>
                <w:b/>
                <w:lang w:val="en-AU"/>
              </w:rPr>
              <w:t>Desirable:</w:t>
            </w:r>
          </w:p>
        </w:tc>
      </w:tr>
      <w:tr w:rsidR="003B2D80" w14:paraId="3DD46BDB" w14:textId="77777777" w:rsidTr="00A6633C">
        <w:tc>
          <w:tcPr>
            <w:tcW w:w="10268" w:type="dxa"/>
          </w:tcPr>
          <w:p w14:paraId="23D502AD" w14:textId="77777777" w:rsidR="008022FE" w:rsidRPr="000365B8" w:rsidRDefault="00003A3B" w:rsidP="00003A3B">
            <w:p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Experience in service reform or implementation roles.</w:t>
            </w:r>
          </w:p>
        </w:tc>
      </w:tr>
      <w:tr w:rsidR="003B2D80" w14:paraId="77888974" w14:textId="77777777" w:rsidTr="00003A3B">
        <w:trPr>
          <w:trHeight w:val="527"/>
        </w:trPr>
        <w:tc>
          <w:tcPr>
            <w:tcW w:w="10268" w:type="dxa"/>
          </w:tcPr>
          <w:p w14:paraId="193A9591" w14:textId="77777777" w:rsidR="00A74CE1" w:rsidRPr="000365B8" w:rsidRDefault="001E3365" w:rsidP="00003A3B">
            <w:p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 xml:space="preserve">Experience in workforce capability </w:t>
            </w:r>
            <w:r w:rsidR="00003A3B" w:rsidRPr="000365B8">
              <w:rPr>
                <w:rFonts w:ascii="Verdana" w:hAnsi="Verdana"/>
                <w:lang w:eastAsia="en-AU"/>
              </w:rPr>
              <w:t>development.</w:t>
            </w:r>
          </w:p>
        </w:tc>
      </w:tr>
      <w:tr w:rsidR="00F736D7" w14:paraId="55EE4DF4" w14:textId="77777777" w:rsidTr="00003A3B">
        <w:trPr>
          <w:trHeight w:val="527"/>
        </w:trPr>
        <w:tc>
          <w:tcPr>
            <w:tcW w:w="10268" w:type="dxa"/>
          </w:tcPr>
          <w:p w14:paraId="4C0E26AB" w14:textId="77777777" w:rsidR="00F736D7" w:rsidRPr="000365B8" w:rsidRDefault="00F736D7" w:rsidP="00003A3B">
            <w:pPr>
              <w:spacing w:before="100" w:beforeAutospacing="1" w:after="100" w:afterAutospacing="1" w:line="240" w:lineRule="auto"/>
              <w:rPr>
                <w:rFonts w:ascii="Verdana" w:hAnsi="Verdana"/>
                <w:lang w:eastAsia="en-AU"/>
              </w:rPr>
            </w:pPr>
            <w:r w:rsidRPr="000365B8">
              <w:rPr>
                <w:rFonts w:ascii="Verdana" w:hAnsi="Verdana"/>
                <w:lang w:eastAsia="en-AU"/>
              </w:rPr>
              <w:t>Post Graduate Qualification relevant to the role</w:t>
            </w:r>
          </w:p>
        </w:tc>
      </w:tr>
    </w:tbl>
    <w:p w14:paraId="32316FB2" w14:textId="77777777" w:rsidR="00EA2370" w:rsidRDefault="00EA2370" w:rsidP="0084335D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Verdana" w:hAnsi="Verdana" w:cs="Verdana"/>
          <w:b/>
          <w:bCs/>
        </w:rPr>
      </w:pPr>
    </w:p>
    <w:p w14:paraId="2D96C247" w14:textId="77777777" w:rsidR="001811F6" w:rsidRDefault="001E3365" w:rsidP="00254AE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TERMS</w:t>
      </w:r>
      <w:r>
        <w:rPr>
          <w:rFonts w:ascii="Verdana" w:hAnsi="Verdana" w:cs="Verdana"/>
          <w:b/>
          <w:bCs/>
          <w:spacing w:val="-14"/>
        </w:rPr>
        <w:t xml:space="preserve"> </w:t>
      </w:r>
      <w:r>
        <w:rPr>
          <w:rFonts w:ascii="Verdana" w:hAnsi="Verdana" w:cs="Verdana"/>
          <w:b/>
          <w:bCs/>
        </w:rPr>
        <w:t>&amp;</w:t>
      </w:r>
      <w:r>
        <w:rPr>
          <w:rFonts w:ascii="Verdana" w:hAnsi="Verdana" w:cs="Verdana"/>
          <w:b/>
          <w:bCs/>
          <w:spacing w:val="-1"/>
        </w:rPr>
        <w:t xml:space="preserve"> </w:t>
      </w:r>
      <w:r>
        <w:rPr>
          <w:rFonts w:ascii="Verdana" w:hAnsi="Verdana" w:cs="Verdana"/>
          <w:b/>
          <w:bCs/>
        </w:rPr>
        <w:t>CONDIT</w:t>
      </w:r>
      <w:r>
        <w:rPr>
          <w:rFonts w:ascii="Verdana" w:hAnsi="Verdana" w:cs="Verdana"/>
          <w:b/>
          <w:bCs/>
          <w:spacing w:val="1"/>
        </w:rPr>
        <w:t>IO</w:t>
      </w:r>
      <w:r>
        <w:rPr>
          <w:rFonts w:ascii="Verdana" w:hAnsi="Verdana" w:cs="Verdana"/>
          <w:b/>
          <w:bCs/>
        </w:rPr>
        <w:t>NS</w:t>
      </w:r>
      <w:r>
        <w:rPr>
          <w:rFonts w:ascii="Verdana" w:hAnsi="Verdana" w:cs="Verdana"/>
          <w:b/>
          <w:bCs/>
          <w:spacing w:val="-8"/>
        </w:rPr>
        <w:t xml:space="preserve"> </w:t>
      </w:r>
      <w:r>
        <w:rPr>
          <w:rFonts w:ascii="Verdana" w:hAnsi="Verdana" w:cs="Verdana"/>
          <w:b/>
          <w:bCs/>
        </w:rPr>
        <w:t>OF</w:t>
      </w:r>
      <w:r>
        <w:rPr>
          <w:rFonts w:ascii="Verdana" w:hAnsi="Verdana" w:cs="Verdana"/>
          <w:b/>
          <w:bCs/>
          <w:spacing w:val="-2"/>
        </w:rPr>
        <w:t xml:space="preserve"> </w:t>
      </w:r>
      <w:r>
        <w:rPr>
          <w:rFonts w:ascii="Verdana" w:hAnsi="Verdana" w:cs="Verdana"/>
          <w:b/>
          <w:bCs/>
        </w:rPr>
        <w:t>EMPLO</w:t>
      </w:r>
      <w:r>
        <w:rPr>
          <w:rFonts w:ascii="Verdana" w:hAnsi="Verdana" w:cs="Verdana"/>
          <w:b/>
          <w:bCs/>
          <w:spacing w:val="1"/>
        </w:rPr>
        <w:t>Y</w:t>
      </w:r>
      <w:r>
        <w:rPr>
          <w:rFonts w:ascii="Verdana" w:hAnsi="Verdana" w:cs="Verdana"/>
          <w:b/>
          <w:bCs/>
        </w:rPr>
        <w:t>M</w:t>
      </w:r>
      <w:r>
        <w:rPr>
          <w:rFonts w:ascii="Verdana" w:hAnsi="Verdana" w:cs="Verdana"/>
          <w:b/>
          <w:bCs/>
          <w:spacing w:val="1"/>
        </w:rPr>
        <w:t>E</w:t>
      </w:r>
      <w:r>
        <w:rPr>
          <w:rFonts w:ascii="Verdana" w:hAnsi="Verdana" w:cs="Verdana"/>
          <w:b/>
          <w:bCs/>
        </w:rPr>
        <w:t>NT:</w:t>
      </w:r>
    </w:p>
    <w:p w14:paraId="0BA7E3A1" w14:textId="77777777" w:rsidR="001811F6" w:rsidRDefault="001E3365" w:rsidP="00254AE2">
      <w:pPr>
        <w:widowControl w:val="0"/>
        <w:autoSpaceDE w:val="0"/>
        <w:autoSpaceDN w:val="0"/>
        <w:adjustRightInd w:val="0"/>
        <w:spacing w:after="0" w:line="240" w:lineRule="auto"/>
        <w:ind w:right="214"/>
        <w:rPr>
          <w:rFonts w:ascii="Verdana" w:hAnsi="Verdana" w:cs="Verdana"/>
        </w:rPr>
      </w:pPr>
      <w:r>
        <w:rPr>
          <w:rFonts w:ascii="Verdana" w:hAnsi="Verdana" w:cs="Verdana"/>
        </w:rPr>
        <w:t>Terms</w:t>
      </w:r>
      <w:r>
        <w:rPr>
          <w:rFonts w:ascii="Verdana" w:hAnsi="Verdana" w:cs="Verdana"/>
          <w:spacing w:val="-14"/>
        </w:rPr>
        <w:t xml:space="preserve"> </w:t>
      </w:r>
      <w:r>
        <w:rPr>
          <w:rFonts w:ascii="Verdana" w:hAnsi="Verdana" w:cs="Verdana"/>
        </w:rPr>
        <w:t>and</w:t>
      </w:r>
      <w:r>
        <w:rPr>
          <w:rFonts w:ascii="Verdana" w:hAnsi="Verdana" w:cs="Verdana"/>
          <w:spacing w:val="-3"/>
        </w:rPr>
        <w:t xml:space="preserve"> </w:t>
      </w:r>
      <w:r>
        <w:rPr>
          <w:rFonts w:ascii="Verdana" w:hAnsi="Verdana" w:cs="Verdana"/>
        </w:rPr>
        <w:t>con</w:t>
      </w:r>
      <w:r>
        <w:rPr>
          <w:rFonts w:ascii="Verdana" w:hAnsi="Verdana" w:cs="Verdana"/>
          <w:spacing w:val="1"/>
        </w:rPr>
        <w:t>d</w:t>
      </w:r>
      <w:r>
        <w:rPr>
          <w:rFonts w:ascii="Verdana" w:hAnsi="Verdana" w:cs="Verdana"/>
        </w:rPr>
        <w:t>it</w:t>
      </w:r>
      <w:r>
        <w:rPr>
          <w:rFonts w:ascii="Verdana" w:hAnsi="Verdana" w:cs="Verdana"/>
          <w:spacing w:val="1"/>
        </w:rPr>
        <w:t>i</w:t>
      </w:r>
      <w:r>
        <w:rPr>
          <w:rFonts w:ascii="Verdana" w:hAnsi="Verdana" w:cs="Verdana"/>
        </w:rPr>
        <w:t>ons</w:t>
      </w:r>
      <w:r>
        <w:rPr>
          <w:rFonts w:ascii="Verdana" w:hAnsi="Verdana" w:cs="Verdana"/>
          <w:spacing w:val="-4"/>
        </w:rPr>
        <w:t xml:space="preserve"> </w:t>
      </w:r>
      <w:r>
        <w:rPr>
          <w:rFonts w:ascii="Verdana" w:hAnsi="Verdana" w:cs="Verdana"/>
        </w:rPr>
        <w:t>are</w:t>
      </w:r>
      <w:r>
        <w:rPr>
          <w:rFonts w:ascii="Verdana" w:hAnsi="Verdana" w:cs="Verdana"/>
          <w:spacing w:val="1"/>
        </w:rPr>
        <w:t xml:space="preserve"> </w:t>
      </w:r>
      <w:r>
        <w:rPr>
          <w:rFonts w:ascii="Verdana" w:hAnsi="Verdana" w:cs="Verdana"/>
        </w:rPr>
        <w:t>in</w:t>
      </w:r>
      <w:r>
        <w:rPr>
          <w:rFonts w:ascii="Verdana" w:hAnsi="Verdana" w:cs="Verdana"/>
          <w:spacing w:val="-2"/>
        </w:rPr>
        <w:t xml:space="preserve"> </w:t>
      </w:r>
      <w:r>
        <w:rPr>
          <w:rFonts w:ascii="Verdana" w:hAnsi="Verdana" w:cs="Verdana"/>
          <w:spacing w:val="1"/>
        </w:rPr>
        <w:t>a</w:t>
      </w:r>
      <w:r>
        <w:rPr>
          <w:rFonts w:ascii="Verdana" w:hAnsi="Verdana" w:cs="Verdana"/>
        </w:rPr>
        <w:t>c</w:t>
      </w:r>
      <w:r>
        <w:rPr>
          <w:rFonts w:ascii="Verdana" w:hAnsi="Verdana" w:cs="Verdana"/>
          <w:spacing w:val="1"/>
        </w:rPr>
        <w:t>c</w:t>
      </w:r>
      <w:r>
        <w:rPr>
          <w:rFonts w:ascii="Verdana" w:hAnsi="Verdana" w:cs="Verdana"/>
        </w:rPr>
        <w:t>ordan</w:t>
      </w:r>
      <w:r>
        <w:rPr>
          <w:rFonts w:ascii="Verdana" w:hAnsi="Verdana" w:cs="Verdana"/>
          <w:spacing w:val="1"/>
        </w:rPr>
        <w:t>c</w:t>
      </w:r>
      <w:r>
        <w:rPr>
          <w:rFonts w:ascii="Verdana" w:hAnsi="Verdana" w:cs="Verdana"/>
        </w:rPr>
        <w:t>e</w:t>
      </w:r>
      <w:r>
        <w:rPr>
          <w:rFonts w:ascii="Verdana" w:hAnsi="Verdana" w:cs="Verdana"/>
          <w:spacing w:val="-7"/>
        </w:rPr>
        <w:t xml:space="preserve"> </w:t>
      </w:r>
      <w:r>
        <w:rPr>
          <w:rFonts w:ascii="Verdana" w:hAnsi="Verdana" w:cs="Verdana"/>
        </w:rPr>
        <w:t>w</w:t>
      </w:r>
      <w:r>
        <w:rPr>
          <w:rFonts w:ascii="Verdana" w:hAnsi="Verdana" w:cs="Verdana"/>
          <w:spacing w:val="1"/>
        </w:rPr>
        <w:t>i</w:t>
      </w:r>
      <w:r>
        <w:rPr>
          <w:rFonts w:ascii="Verdana" w:hAnsi="Verdana" w:cs="Verdana"/>
        </w:rPr>
        <w:t>th</w:t>
      </w:r>
      <w:r>
        <w:rPr>
          <w:rFonts w:ascii="Verdana" w:hAnsi="Verdana" w:cs="Verdana"/>
          <w:spacing w:val="-2"/>
        </w:rPr>
        <w:t xml:space="preserve"> </w:t>
      </w:r>
      <w:r>
        <w:rPr>
          <w:rFonts w:ascii="Verdana" w:hAnsi="Verdana" w:cs="Verdana"/>
        </w:rPr>
        <w:t>the</w:t>
      </w:r>
      <w:r>
        <w:rPr>
          <w:rFonts w:ascii="Verdana" w:hAnsi="Verdana" w:cs="Verdana"/>
          <w:spacing w:val="-2"/>
        </w:rPr>
        <w:t xml:space="preserve"> </w:t>
      </w:r>
      <w:r>
        <w:rPr>
          <w:rFonts w:ascii="Verdana" w:hAnsi="Verdana" w:cs="Verdana"/>
        </w:rPr>
        <w:t>Let</w:t>
      </w:r>
      <w:r>
        <w:rPr>
          <w:rFonts w:ascii="Verdana" w:hAnsi="Verdana" w:cs="Verdana"/>
          <w:spacing w:val="1"/>
        </w:rPr>
        <w:t>t</w:t>
      </w:r>
      <w:r>
        <w:rPr>
          <w:rFonts w:ascii="Verdana" w:hAnsi="Verdana" w:cs="Verdana"/>
        </w:rPr>
        <w:t>er</w:t>
      </w:r>
      <w:r>
        <w:rPr>
          <w:rFonts w:ascii="Verdana" w:hAnsi="Verdana" w:cs="Verdana"/>
          <w:spacing w:val="-3"/>
        </w:rPr>
        <w:t xml:space="preserve"> </w:t>
      </w:r>
      <w:r>
        <w:rPr>
          <w:rFonts w:ascii="Verdana" w:hAnsi="Verdana" w:cs="Verdana"/>
          <w:spacing w:val="1"/>
        </w:rPr>
        <w:t>o</w:t>
      </w:r>
      <w:r>
        <w:rPr>
          <w:rFonts w:ascii="Verdana" w:hAnsi="Verdana" w:cs="Verdana"/>
        </w:rPr>
        <w:t>f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  <w:spacing w:val="1"/>
        </w:rPr>
        <w:t>O</w:t>
      </w:r>
      <w:r>
        <w:rPr>
          <w:rFonts w:ascii="Verdana" w:hAnsi="Verdana" w:cs="Verdana"/>
        </w:rPr>
        <w:t>ff</w:t>
      </w:r>
      <w:r>
        <w:rPr>
          <w:rFonts w:ascii="Verdana" w:hAnsi="Verdana" w:cs="Verdana"/>
          <w:spacing w:val="1"/>
        </w:rPr>
        <w:t>e</w:t>
      </w:r>
      <w:r>
        <w:rPr>
          <w:rFonts w:ascii="Verdana" w:hAnsi="Verdana" w:cs="Verdana"/>
        </w:rPr>
        <w:t>r</w:t>
      </w:r>
      <w:r w:rsidR="00414715">
        <w:rPr>
          <w:rFonts w:ascii="Verdana" w:hAnsi="Verdana" w:cs="Verdana"/>
        </w:rPr>
        <w:t xml:space="preserve"> and Contract of Employment</w:t>
      </w:r>
      <w:r>
        <w:rPr>
          <w:rFonts w:ascii="Verdana" w:hAnsi="Verdana" w:cs="Verdana"/>
        </w:rPr>
        <w:t>.</w:t>
      </w:r>
    </w:p>
    <w:p w14:paraId="42D4560E" w14:textId="77777777" w:rsidR="001811F6" w:rsidRDefault="001811F6" w:rsidP="00CA315D">
      <w:pPr>
        <w:widowControl w:val="0"/>
        <w:autoSpaceDE w:val="0"/>
        <w:autoSpaceDN w:val="0"/>
        <w:adjustRightInd w:val="0"/>
        <w:spacing w:before="8" w:after="0" w:line="260" w:lineRule="exact"/>
        <w:ind w:left="284" w:right="214"/>
        <w:rPr>
          <w:rFonts w:ascii="Verdana" w:hAnsi="Verdana" w:cs="Verdana"/>
          <w:sz w:val="26"/>
          <w:szCs w:val="26"/>
        </w:rPr>
      </w:pPr>
    </w:p>
    <w:p w14:paraId="66F62443" w14:textId="77777777" w:rsidR="001811F6" w:rsidRDefault="001E3365" w:rsidP="00254AE2">
      <w:pPr>
        <w:widowControl w:val="0"/>
        <w:autoSpaceDE w:val="0"/>
        <w:autoSpaceDN w:val="0"/>
        <w:adjustRightInd w:val="0"/>
        <w:spacing w:after="0" w:line="239" w:lineRule="auto"/>
        <w:ind w:right="214"/>
        <w:rPr>
          <w:rFonts w:ascii="Verdana" w:hAnsi="Verdana" w:cs="Verdana"/>
        </w:rPr>
      </w:pPr>
      <w:r>
        <w:rPr>
          <w:rFonts w:ascii="Verdana" w:hAnsi="Verdana" w:cs="Verdana"/>
        </w:rPr>
        <w:t>I</w:t>
      </w:r>
      <w:r>
        <w:rPr>
          <w:rFonts w:ascii="Verdana" w:hAnsi="Verdana" w:cs="Verdana"/>
          <w:spacing w:val="-7"/>
        </w:rPr>
        <w:t xml:space="preserve"> </w:t>
      </w:r>
      <w:r>
        <w:rPr>
          <w:rFonts w:ascii="Verdana" w:hAnsi="Verdana" w:cs="Verdana"/>
        </w:rPr>
        <w:t>acknowl</w:t>
      </w:r>
      <w:r>
        <w:rPr>
          <w:rFonts w:ascii="Verdana" w:hAnsi="Verdana" w:cs="Verdana"/>
          <w:spacing w:val="1"/>
        </w:rPr>
        <w:t>e</w:t>
      </w:r>
      <w:r>
        <w:rPr>
          <w:rFonts w:ascii="Verdana" w:hAnsi="Verdana" w:cs="Verdana"/>
        </w:rPr>
        <w:t>dge</w:t>
      </w:r>
      <w:r>
        <w:rPr>
          <w:rFonts w:ascii="Verdana" w:hAnsi="Verdana" w:cs="Verdana"/>
          <w:spacing w:val="-8"/>
        </w:rPr>
        <w:t xml:space="preserve"> </w:t>
      </w:r>
      <w:r>
        <w:rPr>
          <w:rFonts w:ascii="Verdana" w:hAnsi="Verdana" w:cs="Verdana"/>
        </w:rPr>
        <w:t>th</w:t>
      </w:r>
      <w:r>
        <w:rPr>
          <w:rFonts w:ascii="Verdana" w:hAnsi="Verdana" w:cs="Verdana"/>
          <w:spacing w:val="1"/>
        </w:rPr>
        <w:t>a</w:t>
      </w:r>
      <w:r>
        <w:rPr>
          <w:rFonts w:ascii="Verdana" w:hAnsi="Verdana" w:cs="Verdana"/>
        </w:rPr>
        <w:t>t</w:t>
      </w:r>
      <w:r>
        <w:rPr>
          <w:rFonts w:ascii="Verdana" w:hAnsi="Verdana" w:cs="Verdana"/>
          <w:spacing w:val="-2"/>
        </w:rPr>
        <w:t xml:space="preserve"> </w:t>
      </w:r>
      <w:r>
        <w:rPr>
          <w:rFonts w:ascii="Verdana" w:hAnsi="Verdana" w:cs="Verdana"/>
        </w:rPr>
        <w:t>I</w:t>
      </w:r>
      <w:r>
        <w:rPr>
          <w:rFonts w:ascii="Verdana" w:hAnsi="Verdana" w:cs="Verdana"/>
          <w:spacing w:val="2"/>
        </w:rPr>
        <w:t xml:space="preserve"> </w:t>
      </w:r>
      <w:r>
        <w:rPr>
          <w:rFonts w:ascii="Verdana" w:hAnsi="Verdana" w:cs="Verdana"/>
        </w:rPr>
        <w:t>have</w:t>
      </w:r>
      <w:r>
        <w:rPr>
          <w:rFonts w:ascii="Verdana" w:hAnsi="Verdana" w:cs="Verdana"/>
          <w:spacing w:val="-4"/>
        </w:rPr>
        <w:t xml:space="preserve"> </w:t>
      </w:r>
      <w:r>
        <w:rPr>
          <w:rFonts w:ascii="Verdana" w:hAnsi="Verdana" w:cs="Verdana"/>
        </w:rPr>
        <w:t>rec</w:t>
      </w:r>
      <w:r>
        <w:rPr>
          <w:rFonts w:ascii="Verdana" w:hAnsi="Verdana" w:cs="Verdana"/>
          <w:spacing w:val="1"/>
        </w:rPr>
        <w:t>e</w:t>
      </w:r>
      <w:r>
        <w:rPr>
          <w:rFonts w:ascii="Verdana" w:hAnsi="Verdana" w:cs="Verdana"/>
        </w:rPr>
        <w:t>ived</w:t>
      </w:r>
      <w:r>
        <w:rPr>
          <w:rFonts w:ascii="Verdana" w:hAnsi="Verdana" w:cs="Verdana"/>
          <w:spacing w:val="-4"/>
        </w:rPr>
        <w:t xml:space="preserve"> </w:t>
      </w:r>
      <w:r>
        <w:rPr>
          <w:rFonts w:ascii="Verdana" w:hAnsi="Verdana" w:cs="Verdana"/>
        </w:rPr>
        <w:t>a copy</w:t>
      </w:r>
      <w:r>
        <w:rPr>
          <w:rFonts w:ascii="Verdana" w:hAnsi="Verdana" w:cs="Verdana"/>
          <w:spacing w:val="-5"/>
        </w:rPr>
        <w:t xml:space="preserve"> </w:t>
      </w:r>
      <w:r>
        <w:rPr>
          <w:rFonts w:ascii="Verdana" w:hAnsi="Verdana" w:cs="Verdana"/>
        </w:rPr>
        <w:t>of this</w:t>
      </w:r>
      <w:r>
        <w:rPr>
          <w:rFonts w:ascii="Verdana" w:hAnsi="Verdana" w:cs="Verdana"/>
          <w:spacing w:val="-4"/>
        </w:rPr>
        <w:t xml:space="preserve"> </w:t>
      </w:r>
      <w:r>
        <w:rPr>
          <w:rFonts w:ascii="Verdana" w:hAnsi="Verdana" w:cs="Verdana"/>
          <w:spacing w:val="1"/>
        </w:rPr>
        <w:t>po</w:t>
      </w:r>
      <w:r>
        <w:rPr>
          <w:rFonts w:ascii="Verdana" w:hAnsi="Verdana" w:cs="Verdana"/>
        </w:rPr>
        <w:t>sition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  <w:spacing w:val="1"/>
        </w:rPr>
        <w:t>d</w:t>
      </w:r>
      <w:r>
        <w:rPr>
          <w:rFonts w:ascii="Verdana" w:hAnsi="Verdana" w:cs="Verdana"/>
        </w:rPr>
        <w:t>escription.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</w:rPr>
        <w:t xml:space="preserve">I </w:t>
      </w:r>
      <w:r>
        <w:rPr>
          <w:rFonts w:ascii="Verdana" w:hAnsi="Verdana" w:cs="Verdana"/>
          <w:spacing w:val="1"/>
        </w:rPr>
        <w:t>h</w:t>
      </w:r>
      <w:r>
        <w:rPr>
          <w:rFonts w:ascii="Verdana" w:hAnsi="Verdana" w:cs="Verdana"/>
        </w:rPr>
        <w:t>ave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</w:rPr>
        <w:t>read</w:t>
      </w:r>
      <w:r>
        <w:rPr>
          <w:rFonts w:ascii="Verdana" w:hAnsi="Verdana" w:cs="Verdana"/>
          <w:spacing w:val="-3"/>
        </w:rPr>
        <w:t xml:space="preserve"> </w:t>
      </w:r>
      <w:r>
        <w:rPr>
          <w:rFonts w:ascii="Verdana" w:hAnsi="Verdana" w:cs="Verdana"/>
        </w:rPr>
        <w:t>(or</w:t>
      </w:r>
      <w:r>
        <w:rPr>
          <w:rFonts w:ascii="Verdana" w:hAnsi="Verdana" w:cs="Verdana"/>
          <w:spacing w:val="-3"/>
        </w:rPr>
        <w:t xml:space="preserve"> </w:t>
      </w:r>
      <w:r>
        <w:rPr>
          <w:rFonts w:ascii="Verdana" w:hAnsi="Verdana" w:cs="Verdana"/>
        </w:rPr>
        <w:t xml:space="preserve">have </w:t>
      </w:r>
      <w:r>
        <w:rPr>
          <w:rFonts w:ascii="Verdana" w:hAnsi="Verdana" w:cs="Verdana"/>
          <w:w w:val="99"/>
        </w:rPr>
        <w:t>h</w:t>
      </w:r>
      <w:r>
        <w:rPr>
          <w:rFonts w:ascii="Verdana" w:hAnsi="Verdana" w:cs="Verdana"/>
          <w:spacing w:val="1"/>
          <w:w w:val="99"/>
        </w:rPr>
        <w:t>a</w:t>
      </w:r>
      <w:r>
        <w:rPr>
          <w:rFonts w:ascii="Verdana" w:hAnsi="Verdana" w:cs="Verdana"/>
          <w:w w:val="99"/>
        </w:rPr>
        <w:t>d</w:t>
      </w:r>
      <w:r>
        <w:rPr>
          <w:rFonts w:ascii="Verdana" w:hAnsi="Verdana" w:cs="Verdana"/>
        </w:rPr>
        <w:t xml:space="preserve"> read</w:t>
      </w:r>
      <w:r>
        <w:rPr>
          <w:rFonts w:ascii="Verdana" w:hAnsi="Verdana" w:cs="Verdana"/>
          <w:spacing w:val="-4"/>
        </w:rPr>
        <w:t xml:space="preserve"> </w:t>
      </w:r>
      <w:r>
        <w:rPr>
          <w:rFonts w:ascii="Verdana" w:hAnsi="Verdana" w:cs="Verdana"/>
        </w:rPr>
        <w:t>to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</w:rPr>
        <w:t>m</w:t>
      </w:r>
      <w:r>
        <w:rPr>
          <w:rFonts w:ascii="Verdana" w:hAnsi="Verdana" w:cs="Verdana"/>
          <w:spacing w:val="1"/>
        </w:rPr>
        <w:t>e</w:t>
      </w:r>
      <w:r>
        <w:rPr>
          <w:rFonts w:ascii="Verdana" w:hAnsi="Verdana" w:cs="Verdana"/>
        </w:rPr>
        <w:t>)</w:t>
      </w:r>
      <w:r>
        <w:rPr>
          <w:rFonts w:ascii="Verdana" w:hAnsi="Verdana" w:cs="Verdana"/>
          <w:spacing w:val="-2"/>
        </w:rPr>
        <w:t xml:space="preserve"> </w:t>
      </w:r>
      <w:r>
        <w:rPr>
          <w:rFonts w:ascii="Verdana" w:hAnsi="Verdana" w:cs="Verdana"/>
        </w:rPr>
        <w:t>and</w:t>
      </w:r>
      <w:r>
        <w:rPr>
          <w:rFonts w:ascii="Verdana" w:hAnsi="Verdana" w:cs="Verdana"/>
          <w:spacing w:val="-4"/>
        </w:rPr>
        <w:t xml:space="preserve"> </w:t>
      </w:r>
      <w:r>
        <w:rPr>
          <w:rFonts w:ascii="Verdana" w:hAnsi="Verdana" w:cs="Verdana"/>
        </w:rPr>
        <w:t>un</w:t>
      </w:r>
      <w:r>
        <w:rPr>
          <w:rFonts w:ascii="Verdana" w:hAnsi="Verdana" w:cs="Verdana"/>
          <w:spacing w:val="1"/>
        </w:rPr>
        <w:t>d</w:t>
      </w:r>
      <w:r>
        <w:rPr>
          <w:rFonts w:ascii="Verdana" w:hAnsi="Verdana" w:cs="Verdana"/>
        </w:rPr>
        <w:t>erstand</w:t>
      </w:r>
      <w:r>
        <w:rPr>
          <w:rFonts w:ascii="Verdana" w:hAnsi="Verdana" w:cs="Verdana"/>
          <w:spacing w:val="-2"/>
        </w:rPr>
        <w:t xml:space="preserve"> </w:t>
      </w:r>
      <w:r>
        <w:rPr>
          <w:rFonts w:ascii="Verdana" w:hAnsi="Verdana" w:cs="Verdana"/>
        </w:rPr>
        <w:t>the</w:t>
      </w:r>
      <w:r>
        <w:rPr>
          <w:rFonts w:ascii="Verdana" w:hAnsi="Verdana" w:cs="Verdana"/>
          <w:spacing w:val="-2"/>
        </w:rPr>
        <w:t xml:space="preserve"> </w:t>
      </w:r>
      <w:r>
        <w:rPr>
          <w:rFonts w:ascii="Verdana" w:hAnsi="Verdana" w:cs="Verdana"/>
        </w:rPr>
        <w:t>requir</w:t>
      </w:r>
      <w:r>
        <w:rPr>
          <w:rFonts w:ascii="Verdana" w:hAnsi="Verdana" w:cs="Verdana"/>
          <w:spacing w:val="1"/>
        </w:rPr>
        <w:t>e</w:t>
      </w:r>
      <w:r>
        <w:rPr>
          <w:rFonts w:ascii="Verdana" w:hAnsi="Verdana" w:cs="Verdana"/>
        </w:rPr>
        <w:t>me</w:t>
      </w:r>
      <w:r>
        <w:rPr>
          <w:rFonts w:ascii="Verdana" w:hAnsi="Verdana" w:cs="Verdana"/>
          <w:spacing w:val="1"/>
        </w:rPr>
        <w:t>n</w:t>
      </w:r>
      <w:r>
        <w:rPr>
          <w:rFonts w:ascii="Verdana" w:hAnsi="Verdana" w:cs="Verdana"/>
        </w:rPr>
        <w:t>ts</w:t>
      </w:r>
      <w:r>
        <w:rPr>
          <w:rFonts w:ascii="Verdana" w:hAnsi="Verdana" w:cs="Verdana"/>
          <w:spacing w:val="-6"/>
        </w:rPr>
        <w:t xml:space="preserve"> </w:t>
      </w:r>
      <w:r>
        <w:rPr>
          <w:rFonts w:ascii="Verdana" w:hAnsi="Verdana" w:cs="Verdana"/>
          <w:spacing w:val="1"/>
        </w:rPr>
        <w:t>o</w:t>
      </w:r>
      <w:r>
        <w:rPr>
          <w:rFonts w:ascii="Verdana" w:hAnsi="Verdana" w:cs="Verdana"/>
        </w:rPr>
        <w:t>f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</w:rPr>
        <w:t>this</w:t>
      </w:r>
      <w:r>
        <w:rPr>
          <w:rFonts w:ascii="Verdana" w:hAnsi="Verdana" w:cs="Verdana"/>
          <w:spacing w:val="-4"/>
        </w:rPr>
        <w:t xml:space="preserve"> </w:t>
      </w:r>
      <w:r>
        <w:rPr>
          <w:rFonts w:ascii="Verdana" w:hAnsi="Verdana" w:cs="Verdana"/>
          <w:spacing w:val="1"/>
        </w:rPr>
        <w:t>p</w:t>
      </w:r>
      <w:r>
        <w:rPr>
          <w:rFonts w:ascii="Verdana" w:hAnsi="Verdana" w:cs="Verdana"/>
        </w:rPr>
        <w:t>osition.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</w:rPr>
        <w:t>I</w:t>
      </w:r>
      <w:r>
        <w:rPr>
          <w:rFonts w:ascii="Verdana" w:hAnsi="Verdana" w:cs="Verdana"/>
          <w:spacing w:val="1"/>
        </w:rPr>
        <w:t xml:space="preserve"> a</w:t>
      </w:r>
      <w:r>
        <w:rPr>
          <w:rFonts w:ascii="Verdana" w:hAnsi="Verdana" w:cs="Verdana"/>
        </w:rPr>
        <w:t>gree to</w:t>
      </w:r>
      <w:r>
        <w:rPr>
          <w:rFonts w:ascii="Verdana" w:hAnsi="Verdana" w:cs="Verdana"/>
          <w:spacing w:val="-2"/>
        </w:rPr>
        <w:t xml:space="preserve"> </w:t>
      </w:r>
      <w:r>
        <w:rPr>
          <w:rFonts w:ascii="Verdana" w:hAnsi="Verdana" w:cs="Verdana"/>
        </w:rPr>
        <w:t xml:space="preserve">work in </w:t>
      </w:r>
      <w:r>
        <w:rPr>
          <w:rFonts w:ascii="Verdana" w:hAnsi="Verdana" w:cs="Verdana"/>
          <w:spacing w:val="1"/>
        </w:rPr>
        <w:t>ac</w:t>
      </w:r>
      <w:r>
        <w:rPr>
          <w:rFonts w:ascii="Verdana" w:hAnsi="Verdana" w:cs="Verdana"/>
        </w:rPr>
        <w:t>corda</w:t>
      </w:r>
      <w:r>
        <w:rPr>
          <w:rFonts w:ascii="Verdana" w:hAnsi="Verdana" w:cs="Verdana"/>
          <w:spacing w:val="1"/>
        </w:rPr>
        <w:t>n</w:t>
      </w:r>
      <w:r>
        <w:rPr>
          <w:rFonts w:ascii="Verdana" w:hAnsi="Verdana" w:cs="Verdana"/>
        </w:rPr>
        <w:t>ce</w:t>
      </w:r>
      <w:r>
        <w:rPr>
          <w:rFonts w:ascii="Verdana" w:hAnsi="Verdana" w:cs="Verdana"/>
          <w:spacing w:val="-5"/>
        </w:rPr>
        <w:t xml:space="preserve"> </w:t>
      </w:r>
      <w:r>
        <w:rPr>
          <w:rFonts w:ascii="Verdana" w:hAnsi="Verdana" w:cs="Verdana"/>
        </w:rPr>
        <w:t>with</w:t>
      </w:r>
      <w:r>
        <w:rPr>
          <w:rFonts w:ascii="Verdana" w:hAnsi="Verdana" w:cs="Verdana"/>
          <w:spacing w:val="-4"/>
        </w:rPr>
        <w:t xml:space="preserve"> </w:t>
      </w:r>
      <w:r>
        <w:rPr>
          <w:rFonts w:ascii="Verdana" w:hAnsi="Verdana" w:cs="Verdana"/>
        </w:rPr>
        <w:t>t</w:t>
      </w:r>
      <w:r>
        <w:rPr>
          <w:rFonts w:ascii="Verdana" w:hAnsi="Verdana" w:cs="Verdana"/>
          <w:spacing w:val="1"/>
        </w:rPr>
        <w:t>h</w:t>
      </w:r>
      <w:r>
        <w:rPr>
          <w:rFonts w:ascii="Verdana" w:hAnsi="Verdana" w:cs="Verdana"/>
        </w:rPr>
        <w:t>is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  <w:spacing w:val="1"/>
        </w:rPr>
        <w:t>p</w:t>
      </w:r>
      <w:r>
        <w:rPr>
          <w:rFonts w:ascii="Verdana" w:hAnsi="Verdana" w:cs="Verdana"/>
        </w:rPr>
        <w:t>osi</w:t>
      </w:r>
      <w:r>
        <w:rPr>
          <w:rFonts w:ascii="Verdana" w:hAnsi="Verdana" w:cs="Verdana"/>
          <w:spacing w:val="1"/>
        </w:rPr>
        <w:t>t</w:t>
      </w:r>
      <w:r>
        <w:rPr>
          <w:rFonts w:ascii="Verdana" w:hAnsi="Verdana" w:cs="Verdana"/>
        </w:rPr>
        <w:t>ion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</w:rPr>
        <w:t>de</w:t>
      </w:r>
      <w:r>
        <w:rPr>
          <w:rFonts w:ascii="Verdana" w:hAnsi="Verdana" w:cs="Verdana"/>
          <w:spacing w:val="1"/>
        </w:rPr>
        <w:t>s</w:t>
      </w:r>
      <w:r>
        <w:rPr>
          <w:rFonts w:ascii="Verdana" w:hAnsi="Verdana" w:cs="Verdana"/>
        </w:rPr>
        <w:t>cri</w:t>
      </w:r>
      <w:r>
        <w:rPr>
          <w:rFonts w:ascii="Verdana" w:hAnsi="Verdana" w:cs="Verdana"/>
          <w:spacing w:val="1"/>
        </w:rPr>
        <w:t>p</w:t>
      </w:r>
      <w:r>
        <w:rPr>
          <w:rFonts w:ascii="Verdana" w:hAnsi="Verdana" w:cs="Verdana"/>
        </w:rPr>
        <w:t>tion.</w:t>
      </w:r>
    </w:p>
    <w:p w14:paraId="0BD9FBA1" w14:textId="77777777" w:rsidR="00C733A2" w:rsidRDefault="00C733A2" w:rsidP="00C733A2">
      <w:pPr>
        <w:widowControl w:val="0"/>
        <w:autoSpaceDE w:val="0"/>
        <w:autoSpaceDN w:val="0"/>
        <w:adjustRightInd w:val="0"/>
        <w:spacing w:after="0" w:line="239" w:lineRule="auto"/>
        <w:ind w:left="284" w:right="308"/>
        <w:rPr>
          <w:rFonts w:ascii="Verdana" w:hAnsi="Verdana" w:cs="Verdana"/>
        </w:rPr>
      </w:pPr>
    </w:p>
    <w:p w14:paraId="4497086F" w14:textId="77777777" w:rsidR="00B57FAE" w:rsidRDefault="001E3365" w:rsidP="00254AE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39" w:lineRule="auto"/>
        <w:ind w:right="308"/>
        <w:rPr>
          <w:rFonts w:ascii="Verdana" w:hAnsi="Verdana" w:cs="Verdana"/>
        </w:rPr>
      </w:pPr>
      <w:r>
        <w:rPr>
          <w:rFonts w:ascii="Verdana" w:hAnsi="Verdana" w:cs="Verdana"/>
        </w:rPr>
        <w:t>Signed: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Date:  </w:t>
      </w:r>
      <w:r>
        <w:rPr>
          <w:rFonts w:ascii="Verdana" w:hAnsi="Verdana" w:cs="Verdana"/>
        </w:rPr>
        <w:tab/>
        <w:t>/</w:t>
      </w:r>
      <w:r>
        <w:rPr>
          <w:rFonts w:ascii="Verdana" w:hAnsi="Verdana" w:cs="Verdana"/>
        </w:rPr>
        <w:tab/>
        <w:t>/</w:t>
      </w:r>
    </w:p>
    <w:p w14:paraId="712B65F5" w14:textId="77777777" w:rsidR="00B57FAE" w:rsidRDefault="00B57FAE" w:rsidP="00C733A2">
      <w:pPr>
        <w:widowControl w:val="0"/>
        <w:autoSpaceDE w:val="0"/>
        <w:autoSpaceDN w:val="0"/>
        <w:adjustRightInd w:val="0"/>
        <w:spacing w:after="0" w:line="239" w:lineRule="auto"/>
        <w:ind w:left="284" w:right="308"/>
        <w:rPr>
          <w:rFonts w:ascii="Verdana" w:hAnsi="Verdana" w:cs="Verdana"/>
        </w:rPr>
      </w:pPr>
    </w:p>
    <w:p w14:paraId="28F36DD4" w14:textId="77777777" w:rsidR="00B57FAE" w:rsidRDefault="00B57FAE" w:rsidP="00C733A2">
      <w:pPr>
        <w:widowControl w:val="0"/>
        <w:autoSpaceDE w:val="0"/>
        <w:autoSpaceDN w:val="0"/>
        <w:adjustRightInd w:val="0"/>
        <w:spacing w:after="0" w:line="239" w:lineRule="auto"/>
        <w:ind w:left="284" w:right="308"/>
        <w:rPr>
          <w:rFonts w:ascii="Verdana" w:hAnsi="Verdana" w:cs="Verdana"/>
        </w:rPr>
      </w:pPr>
    </w:p>
    <w:p w14:paraId="1DC92161" w14:textId="77777777" w:rsidR="00B57FAE" w:rsidRDefault="001E3365" w:rsidP="00254AE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39" w:lineRule="auto"/>
        <w:ind w:right="308"/>
        <w:rPr>
          <w:rFonts w:ascii="Verdana" w:hAnsi="Verdana" w:cs="Verdana"/>
        </w:rPr>
      </w:pPr>
      <w:r>
        <w:rPr>
          <w:rFonts w:ascii="Verdana" w:hAnsi="Verdana" w:cs="Verdana"/>
        </w:rPr>
        <w:t>Print Name:</w:t>
      </w:r>
    </w:p>
    <w:p w14:paraId="48124507" w14:textId="77777777" w:rsidR="00C733A2" w:rsidRDefault="00C733A2" w:rsidP="000A085C">
      <w:pPr>
        <w:widowControl w:val="0"/>
        <w:autoSpaceDE w:val="0"/>
        <w:autoSpaceDN w:val="0"/>
        <w:adjustRightInd w:val="0"/>
        <w:spacing w:after="0" w:line="239" w:lineRule="auto"/>
        <w:ind w:right="308"/>
        <w:rPr>
          <w:rFonts w:ascii="Verdana" w:hAnsi="Verdana" w:cs="Verdana"/>
        </w:rPr>
      </w:pPr>
    </w:p>
    <w:p w14:paraId="7FEEFF9F" w14:textId="77777777" w:rsidR="00C733A2" w:rsidRDefault="001E3365" w:rsidP="00254AE2">
      <w:pPr>
        <w:widowControl w:val="0"/>
        <w:autoSpaceDE w:val="0"/>
        <w:autoSpaceDN w:val="0"/>
        <w:adjustRightInd w:val="0"/>
        <w:spacing w:after="0" w:line="288" w:lineRule="exact"/>
        <w:rPr>
          <w:rFonts w:ascii="Verdana" w:eastAsia="PMingLiU" w:hAnsi="Verdana" w:cs="Verdana"/>
          <w:position w:val="-1"/>
          <w:sz w:val="16"/>
        </w:rPr>
      </w:pPr>
      <w:r w:rsidRPr="000A085C">
        <w:rPr>
          <w:rFonts w:ascii="Verdana" w:eastAsia="PMingLiU" w:hAnsi="Verdana" w:cs="Verdana"/>
          <w:position w:val="-1"/>
          <w:sz w:val="16"/>
        </w:rPr>
        <w:t>cc:</w:t>
      </w:r>
      <w:r w:rsidRPr="000A085C">
        <w:rPr>
          <w:rFonts w:ascii="Verdana" w:eastAsia="PMingLiU" w:hAnsi="Verdana" w:cs="Verdana"/>
          <w:spacing w:val="-3"/>
          <w:position w:val="-1"/>
          <w:sz w:val="16"/>
        </w:rPr>
        <w:t xml:space="preserve"> </w:t>
      </w:r>
      <w:r w:rsidR="00254AE2">
        <w:rPr>
          <w:rFonts w:ascii="Verdana" w:eastAsia="PMingLiU" w:hAnsi="Verdana" w:cs="Verdana"/>
          <w:spacing w:val="-3"/>
          <w:position w:val="-1"/>
          <w:sz w:val="16"/>
        </w:rPr>
        <w:t xml:space="preserve">Employee </w:t>
      </w:r>
      <w:r w:rsidRPr="000A085C">
        <w:rPr>
          <w:rFonts w:ascii="Verdana" w:eastAsia="PMingLiU" w:hAnsi="Verdana" w:cs="Verdana"/>
          <w:position w:val="-1"/>
          <w:sz w:val="16"/>
        </w:rPr>
        <w:t>File</w:t>
      </w:r>
    </w:p>
    <w:p w14:paraId="0ED16E0D" w14:textId="77777777" w:rsidR="001811F6" w:rsidRPr="00192E68" w:rsidRDefault="001E3365" w:rsidP="00254AE2">
      <w:pPr>
        <w:widowControl w:val="0"/>
        <w:autoSpaceDE w:val="0"/>
        <w:autoSpaceDN w:val="0"/>
        <w:adjustRightInd w:val="0"/>
        <w:spacing w:after="0" w:line="330" w:lineRule="exact"/>
        <w:rPr>
          <w:rFonts w:ascii="Verdana" w:eastAsia="PMingLiU" w:hAnsi="Verdana" w:cs="Verdana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3B1F499D" wp14:editId="3A57EB92">
                <wp:simplePos x="0" y="0"/>
                <wp:positionH relativeFrom="page">
                  <wp:posOffset>300990</wp:posOffset>
                </wp:positionH>
                <wp:positionV relativeFrom="page">
                  <wp:posOffset>303530</wp:posOffset>
                </wp:positionV>
                <wp:extent cx="6958330" cy="10085070"/>
                <wp:effectExtent l="0" t="0" r="0" b="0"/>
                <wp:wrapNone/>
                <wp:docPr id="2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8330" cy="10085070"/>
                          <a:chOff x="474" y="478"/>
                          <a:chExt cx="10958" cy="15882"/>
                        </a:xfrm>
                      </wpg:grpSpPr>
                      <wps:wsp>
                        <wps:cNvPr id="3" name="Freeform 38"/>
                        <wps:cNvSpPr/>
                        <wps:spPr bwMode="auto">
                          <a:xfrm>
                            <a:off x="480" y="491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4" name="Rectangle 39"/>
                        <wps:cNvSpPr/>
                        <wps:spPr bwMode="auto">
                          <a:xfrm>
                            <a:off x="487" y="488"/>
                            <a:ext cx="9" cy="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" name="Rectangle 40"/>
                        <wps:cNvSpPr/>
                        <wps:spPr bwMode="auto">
                          <a:xfrm>
                            <a:off x="489" y="487"/>
                            <a:ext cx="19" cy="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Freeform 41"/>
                        <wps:cNvSpPr/>
                        <wps:spPr bwMode="auto">
                          <a:xfrm>
                            <a:off x="11407" y="499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9 w 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Freeform 42"/>
                        <wps:cNvSpPr/>
                        <wps:spPr bwMode="auto">
                          <a:xfrm>
                            <a:off x="11397" y="494"/>
                            <a:ext cx="19" cy="0"/>
                          </a:xfrm>
                          <a:custGeom>
                            <a:avLst/>
                            <a:gdLst>
                              <a:gd name="T0" fmla="*/ 0 w 19"/>
                              <a:gd name="T1" fmla="*/ 19 w 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Freeform 43"/>
                        <wps:cNvSpPr/>
                        <wps:spPr bwMode="auto">
                          <a:xfrm>
                            <a:off x="11397" y="504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9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Freeform 44"/>
                        <wps:cNvSpPr/>
                        <wps:spPr bwMode="auto">
                          <a:xfrm>
                            <a:off x="484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" name="Freeform 45"/>
                        <wps:cNvSpPr/>
                        <wps:spPr bwMode="auto">
                          <a:xfrm>
                            <a:off x="504" y="508"/>
                            <a:ext cx="0" cy="15821"/>
                          </a:xfrm>
                          <a:custGeom>
                            <a:avLst/>
                            <a:gdLst>
                              <a:gd name="T0" fmla="*/ 0 h 15821"/>
                              <a:gd name="T1" fmla="*/ 15820 h 158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21">
                                <a:moveTo>
                                  <a:pt x="0" y="0"/>
                                </a:moveTo>
                                <a:lnTo>
                                  <a:pt x="0" y="158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" name="Freeform 46"/>
                        <wps:cNvSpPr/>
                        <wps:spPr bwMode="auto">
                          <a:xfrm>
                            <a:off x="11421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" name="Freeform 47"/>
                        <wps:cNvSpPr/>
                        <wps:spPr bwMode="auto">
                          <a:xfrm>
                            <a:off x="11402" y="508"/>
                            <a:ext cx="0" cy="15821"/>
                          </a:xfrm>
                          <a:custGeom>
                            <a:avLst/>
                            <a:gdLst>
                              <a:gd name="T0" fmla="*/ 0 h 15821"/>
                              <a:gd name="T1" fmla="*/ 15820 h 158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21">
                                <a:moveTo>
                                  <a:pt x="0" y="0"/>
                                </a:moveTo>
                                <a:lnTo>
                                  <a:pt x="0" y="1582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3" name="Freeform 48"/>
                        <wps:cNvSpPr/>
                        <wps:spPr bwMode="auto">
                          <a:xfrm>
                            <a:off x="480" y="16347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" name="Rectangle 49"/>
                        <wps:cNvSpPr/>
                        <wps:spPr bwMode="auto">
                          <a:xfrm>
                            <a:off x="487" y="16328"/>
                            <a:ext cx="9" cy="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5" name="Rectangle 50"/>
                        <wps:cNvSpPr/>
                        <wps:spPr bwMode="auto">
                          <a:xfrm>
                            <a:off x="489" y="16336"/>
                            <a:ext cx="19" cy="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" name="Freeform 51"/>
                        <wps:cNvSpPr/>
                        <wps:spPr bwMode="auto">
                          <a:xfrm>
                            <a:off x="11407" y="16339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9 w 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7" name="Freeform 52"/>
                        <wps:cNvSpPr/>
                        <wps:spPr bwMode="auto">
                          <a:xfrm>
                            <a:off x="11397" y="16343"/>
                            <a:ext cx="19" cy="0"/>
                          </a:xfrm>
                          <a:custGeom>
                            <a:avLst/>
                            <a:gdLst>
                              <a:gd name="T0" fmla="*/ 0 w 19"/>
                              <a:gd name="T1" fmla="*/ 19 w 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" name="Freeform 53"/>
                        <wps:cNvSpPr/>
                        <wps:spPr bwMode="auto">
                          <a:xfrm>
                            <a:off x="11397" y="16334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9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5A303" id="Group 37" o:spid="_x0000_s1026" style="position:absolute;margin-left:23.7pt;margin-top:23.9pt;width:547.9pt;height:794.1pt;z-index:-251658240;mso-position-horizontal-relative:page;mso-position-vertical-relative:page" coordorigin="474,478" coordsize="10958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" o:allowincell="f">
                <v:shape id="Freeform 38" o:spid="_x0000_s1027" style="position:absolute;left:480;top:491;width:10946;height:0;visibility:visible;mso-wrap-style:square;v-text-anchor:top" coordsize="10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" path="m,l10946,e" filled="f" strokeweight=".58pt">
                  <v:path arrowok="t" o:connecttype="custom" o:connectlocs="0,0;10946,0" o:connectangles="0,0"/>
                </v:shape>
                <v:rect id="Rectangle 39" o:spid="_x0000_s1028" style="position:absolute;left:487;top:488;width:9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40" o:spid="_x0000_s1029" style="position:absolute;left:489;top:487;width:1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 id="Freeform 41" o:spid="_x0000_s1030" style="position:absolute;left:11407;top:499;width:9;height:0;visibility:visible;mso-wrap-style:square;v-text-anchor:top" coordsize="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" path="m,l9,e" filled="f" strokecolor="white" strokeweight=".37392mm">
                  <v:path arrowok="t" o:connecttype="custom" o:connectlocs="0,0;9,0" o:connectangles="0,0"/>
                </v:shape>
                <v:shape id="Freeform 42" o:spid="_x0000_s1031" style="position:absolute;left:11397;top:494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" path="m,l19,e" filled="f" strokecolor="white" strokeweight=".20458mm">
                  <v:path arrowok="t" o:connecttype="custom" o:connectlocs="0,0;19,0" o:connectangles="0,0"/>
                </v:shape>
                <v:shape id="Freeform 43" o:spid="_x0000_s1032" style="position:absolute;left:11397;top:504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" path="m,l9,e" filled="f" strokeweight=".20458mm">
                  <v:path arrowok="t" o:connecttype="custom" o:connectlocs="0,0;9,0" o:connectangles="0,0"/>
                </v:shape>
                <v:shape id="Freeform 44" o:spid="_x0000_s1033" style="position:absolute;left:484;top:489;width:0;height:15859;visibility:visible;mso-wrap-style:square;v-text-anchor:top" coordsize="0,15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" path="m,l,15859e" filled="f" strokeweight=".58pt">
                  <v:path arrowok="t" o:connecttype="custom" o:connectlocs="0,0;0,15859" o:connectangles="0,0"/>
                </v:shape>
                <v:shape id="Freeform 45" o:spid="_x0000_s1034" style="position:absolute;left:504;top:508;width:0;height:15821;visibility:visible;mso-wrap-style:square;v-text-anchor:top" coordsize="0,1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" path="m,l,15820e" filled="f" strokeweight=".58pt">
                  <v:path arrowok="t" o:connecttype="custom" o:connectlocs="0,0;0,15820" o:connectangles="0,0"/>
                </v:shape>
                <v:shape id="Freeform 46" o:spid="_x0000_s1035" style="position:absolute;left:11421;top:489;width:0;height:15859;visibility:visible;mso-wrap-style:square;v-text-anchor:top" coordsize="0,15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" path="m,l,15859e" filled="f" strokeweight=".20458mm">
                  <v:path arrowok="t" o:connecttype="custom" o:connectlocs="0,0;0,15859" o:connectangles="0,0"/>
                </v:shape>
                <v:shape id="Freeform 47" o:spid="_x0000_s1036" style="position:absolute;left:11402;top:508;width:0;height:15821;visibility:visible;mso-wrap-style:square;v-text-anchor:top" coordsize="0,1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" path="m,l,15820e" filled="f" strokeweight=".20458mm">
                  <v:path arrowok="t" o:connecttype="custom" o:connectlocs="0,0;0,15820" o:connectangles="0,0"/>
                </v:shape>
                <v:shape id="Freeform 48" o:spid="_x0000_s1037" style="position:absolute;left:480;top:16347;width:10946;height:0;visibility:visible;mso-wrap-style:square;v-text-anchor:top" coordsize="10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" path="m,l10946,e" filled="f" strokeweight=".58pt">
                  <v:path arrowok="t" o:connecttype="custom" o:connectlocs="0,0;10946,0" o:connectangles="0,0"/>
                </v:shape>
                <v:rect id="Rectangle 49" o:spid="_x0000_s1038" style="position:absolute;left:487;top:16328;width:9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0" o:spid="_x0000_s1039" style="position:absolute;left:489;top:16336;width:1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shape id="Freeform 51" o:spid="_x0000_s1040" style="position:absolute;left:11407;top:16339;width:9;height:0;visibility:visible;mso-wrap-style:square;v-text-anchor:top" coordsize="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" path="m,l9,e" filled="f" strokecolor="white" strokeweight=".37392mm">
                  <v:path arrowok="t" o:connecttype="custom" o:connectlocs="0,0;9,0" o:connectangles="0,0"/>
                </v:shape>
                <v:shape id="Freeform 52" o:spid="_x0000_s1041" style="position:absolute;left:11397;top:16343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" path="m,l19,e" filled="f" strokecolor="white" strokeweight=".58pt">
                  <v:path arrowok="t" o:connecttype="custom" o:connectlocs="0,0;19,0" o:connectangles="0,0"/>
                </v:shape>
                <v:shape id="Freeform 53" o:spid="_x0000_s1042" style="position:absolute;left:11397;top:16334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" path="m,l9,e" filled="f" strokeweight=".20458mm">
                  <v:path arrowok="t" o:connecttype="custom" o:connectlocs="0,0;9,0" o:connectangles="0,0"/>
                </v:shape>
                <w10:wrap anchorx="page" anchory="page"/>
              </v:group>
            </w:pict>
          </mc:Fallback>
        </mc:AlternateContent>
      </w:r>
    </w:p>
    <w:sectPr w:rsidR="001811F6" w:rsidRPr="00192E68" w:rsidSect="00192E68">
      <w:headerReference w:type="default" r:id="rId12"/>
      <w:footerReference w:type="default" r:id="rId13"/>
      <w:type w:val="continuous"/>
      <w:pgSz w:w="11900" w:h="16840"/>
      <w:pgMar w:top="782" w:right="782" w:bottom="278" w:left="839" w:header="720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 w:equalWidth="0">
        <w:col w:w="10278" w:space="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AF86" w14:textId="77777777" w:rsidR="00AF0F77" w:rsidRDefault="00AF0F77">
      <w:pPr>
        <w:spacing w:after="0" w:line="240" w:lineRule="auto"/>
      </w:pPr>
      <w:r>
        <w:separator/>
      </w:r>
    </w:p>
  </w:endnote>
  <w:endnote w:type="continuationSeparator" w:id="0">
    <w:p w14:paraId="1B0DD0C7" w14:textId="77777777" w:rsidR="00AF0F77" w:rsidRDefault="00AF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9090" w14:textId="77777777" w:rsidR="00192E68" w:rsidRPr="00195421" w:rsidRDefault="001E3365" w:rsidP="00192E68">
    <w:pPr>
      <w:pStyle w:val="Footer"/>
      <w:tabs>
        <w:tab w:val="clear" w:pos="8306"/>
      </w:tabs>
      <w:rPr>
        <w:i/>
        <w:sz w:val="16"/>
        <w:szCs w:val="16"/>
      </w:rPr>
    </w:pPr>
    <w:r>
      <w:rPr>
        <w:rFonts w:ascii="Verdana" w:hAnsi="Verdana"/>
        <w:i/>
        <w:sz w:val="16"/>
        <w:szCs w:val="16"/>
      </w:rPr>
      <w:t>ERH Position Description</w:t>
    </w:r>
    <w:r w:rsidR="000327AF">
      <w:rPr>
        <w:rFonts w:ascii="Verdana" w:hAnsi="Verdana"/>
        <w:i/>
        <w:sz w:val="16"/>
        <w:szCs w:val="16"/>
      </w:rPr>
      <w:t xml:space="preserve"> Child and Family Services Senior Clinician </w:t>
    </w:r>
    <w:r w:rsidR="003A35C7" w:rsidRPr="00195421">
      <w:rPr>
        <w:rFonts w:ascii="Verdana" w:hAnsi="Verdana"/>
        <w:i/>
        <w:sz w:val="16"/>
        <w:szCs w:val="16"/>
      </w:rPr>
      <w:tab/>
    </w:r>
    <w:r w:rsidR="003A35C7" w:rsidRPr="00195421">
      <w:rPr>
        <w:rFonts w:ascii="Verdana" w:hAnsi="Verdana"/>
        <w:i/>
        <w:sz w:val="16"/>
        <w:szCs w:val="16"/>
      </w:rPr>
      <w:tab/>
    </w:r>
    <w:r w:rsidRPr="00195421">
      <w:rPr>
        <w:rFonts w:ascii="Verdana" w:hAnsi="Verdana"/>
        <w:i/>
        <w:sz w:val="16"/>
        <w:szCs w:val="16"/>
      </w:rPr>
      <w:t>Issue date</w:t>
    </w:r>
    <w:r w:rsidRPr="00195421">
      <w:rPr>
        <w:rFonts w:ascii="Verdana" w:hAnsi="Verdana"/>
        <w:sz w:val="16"/>
        <w:szCs w:val="16"/>
      </w:rPr>
      <w:t>:</w:t>
    </w:r>
    <w:r w:rsidRPr="00195421">
      <w:rPr>
        <w:rFonts w:ascii="Verdana" w:hAnsi="Verdana"/>
        <w:i/>
        <w:sz w:val="16"/>
        <w:szCs w:val="16"/>
      </w:rPr>
      <w:tab/>
    </w:r>
    <w:r w:rsidRPr="00195421">
      <w:rPr>
        <w:i/>
        <w:sz w:val="16"/>
        <w:szCs w:val="16"/>
      </w:rPr>
      <w:t xml:space="preserve">      </w:t>
    </w:r>
    <w:r w:rsidRPr="00195421">
      <w:rPr>
        <w:rFonts w:ascii="Verdana" w:hAnsi="Verdana" w:cs="Arial"/>
        <w:i/>
        <w:sz w:val="16"/>
        <w:szCs w:val="16"/>
      </w:rPr>
      <w:t xml:space="preserve">     </w:t>
    </w:r>
    <w:r w:rsidR="003A35C7" w:rsidRPr="00195421">
      <w:rPr>
        <w:rFonts w:ascii="Verdana" w:hAnsi="Verdana" w:cs="Arial"/>
        <w:i/>
        <w:sz w:val="16"/>
        <w:szCs w:val="16"/>
      </w:rPr>
      <w:tab/>
    </w:r>
    <w:proofErr w:type="gramStart"/>
    <w:r w:rsidR="003A35C7" w:rsidRPr="00195421">
      <w:rPr>
        <w:rFonts w:ascii="Verdana" w:hAnsi="Verdana" w:cs="Arial"/>
        <w:i/>
        <w:sz w:val="16"/>
        <w:szCs w:val="16"/>
      </w:rPr>
      <w:tab/>
    </w:r>
    <w:r w:rsidRPr="00195421">
      <w:rPr>
        <w:rFonts w:ascii="Verdana" w:hAnsi="Verdana" w:cs="Arial"/>
        <w:i/>
        <w:sz w:val="16"/>
        <w:szCs w:val="16"/>
      </w:rPr>
      <w:t xml:space="preserve">  </w:t>
    </w:r>
    <w:r>
      <w:rPr>
        <w:rFonts w:ascii="Verdana" w:hAnsi="Verdana" w:cs="Arial"/>
        <w:i/>
        <w:sz w:val="16"/>
        <w:szCs w:val="16"/>
      </w:rPr>
      <w:tab/>
    </w:r>
    <w:proofErr w:type="gramEnd"/>
    <w:r>
      <w:rPr>
        <w:rFonts w:ascii="Verdana" w:hAnsi="Verdana" w:cs="Arial"/>
        <w:i/>
        <w:sz w:val="16"/>
        <w:szCs w:val="16"/>
      </w:rPr>
      <w:tab/>
    </w:r>
    <w:r w:rsidRPr="00195421">
      <w:rPr>
        <w:rFonts w:ascii="Verdana" w:hAnsi="Verdana" w:cs="Arial"/>
        <w:i/>
        <w:sz w:val="16"/>
        <w:szCs w:val="16"/>
      </w:rPr>
      <w:t xml:space="preserve">Page </w:t>
    </w:r>
    <w:r w:rsidRPr="00195421">
      <w:rPr>
        <w:rStyle w:val="PageNumber"/>
        <w:rFonts w:ascii="Verdana" w:hAnsi="Verdana" w:cs="Arial"/>
        <w:sz w:val="16"/>
        <w:szCs w:val="16"/>
      </w:rPr>
      <w:fldChar w:fldCharType="begin"/>
    </w:r>
    <w:r w:rsidRPr="00195421">
      <w:rPr>
        <w:rStyle w:val="PageNumber"/>
        <w:rFonts w:ascii="Verdana" w:hAnsi="Verdana" w:cs="Arial"/>
        <w:sz w:val="16"/>
        <w:szCs w:val="16"/>
      </w:rPr>
      <w:instrText xml:space="preserve"> PAGE </w:instrText>
    </w:r>
    <w:r w:rsidRPr="00195421">
      <w:rPr>
        <w:rStyle w:val="PageNumber"/>
        <w:rFonts w:ascii="Verdana" w:hAnsi="Verdana" w:cs="Arial"/>
        <w:sz w:val="16"/>
        <w:szCs w:val="16"/>
      </w:rPr>
      <w:fldChar w:fldCharType="separate"/>
    </w:r>
    <w:r w:rsidR="00E4615E">
      <w:rPr>
        <w:rStyle w:val="PageNumber"/>
        <w:rFonts w:ascii="Verdana" w:hAnsi="Verdana" w:cs="Arial"/>
        <w:noProof/>
        <w:sz w:val="16"/>
        <w:szCs w:val="16"/>
      </w:rPr>
      <w:t>1</w:t>
    </w:r>
    <w:r w:rsidRPr="00195421">
      <w:rPr>
        <w:rStyle w:val="PageNumber"/>
        <w:rFonts w:ascii="Verdana" w:hAnsi="Verdana" w:cs="Arial"/>
        <w:sz w:val="16"/>
        <w:szCs w:val="16"/>
      </w:rPr>
      <w:fldChar w:fldCharType="end"/>
    </w:r>
    <w:r w:rsidRPr="00195421">
      <w:rPr>
        <w:rStyle w:val="PageNumber"/>
        <w:rFonts w:ascii="Verdana" w:hAnsi="Verdana" w:cs="Arial"/>
        <w:sz w:val="16"/>
        <w:szCs w:val="16"/>
      </w:rPr>
      <w:t xml:space="preserve"> of </w:t>
    </w:r>
    <w:r w:rsidRPr="00195421">
      <w:rPr>
        <w:rStyle w:val="PageNumber"/>
        <w:rFonts w:ascii="Verdana" w:hAnsi="Verdana" w:cs="Arial"/>
        <w:sz w:val="16"/>
        <w:szCs w:val="16"/>
      </w:rPr>
      <w:fldChar w:fldCharType="begin"/>
    </w:r>
    <w:r w:rsidRPr="00195421">
      <w:rPr>
        <w:rStyle w:val="PageNumber"/>
        <w:rFonts w:ascii="Verdana" w:hAnsi="Verdana" w:cs="Arial"/>
        <w:sz w:val="16"/>
        <w:szCs w:val="16"/>
      </w:rPr>
      <w:instrText xml:space="preserve"> NUMPAGES </w:instrText>
    </w:r>
    <w:r w:rsidRPr="00195421">
      <w:rPr>
        <w:rStyle w:val="PageNumber"/>
        <w:rFonts w:ascii="Verdana" w:hAnsi="Verdana" w:cs="Arial"/>
        <w:sz w:val="16"/>
        <w:szCs w:val="16"/>
      </w:rPr>
      <w:fldChar w:fldCharType="separate"/>
    </w:r>
    <w:r w:rsidR="00E4615E">
      <w:rPr>
        <w:rStyle w:val="PageNumber"/>
        <w:rFonts w:ascii="Verdana" w:hAnsi="Verdana" w:cs="Arial"/>
        <w:noProof/>
        <w:sz w:val="16"/>
        <w:szCs w:val="16"/>
      </w:rPr>
      <w:t>4</w:t>
    </w:r>
    <w:r w:rsidRPr="00195421">
      <w:rPr>
        <w:rStyle w:val="PageNumber"/>
        <w:rFonts w:ascii="Verdana" w:hAnsi="Verdana" w:cs="Arial"/>
        <w:sz w:val="16"/>
        <w:szCs w:val="16"/>
      </w:rPr>
      <w:fldChar w:fldCharType="end"/>
    </w:r>
    <w:r w:rsidRPr="00195421">
      <w:rPr>
        <w:rFonts w:ascii="Verdana" w:hAnsi="Verdana" w:cs="Arial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E8F86" w14:textId="77777777" w:rsidR="00AF0F77" w:rsidRDefault="00AF0F77">
      <w:pPr>
        <w:spacing w:after="0" w:line="240" w:lineRule="auto"/>
      </w:pPr>
      <w:r>
        <w:separator/>
      </w:r>
    </w:p>
  </w:footnote>
  <w:footnote w:type="continuationSeparator" w:id="0">
    <w:p w14:paraId="2AAE8363" w14:textId="77777777" w:rsidR="00AF0F77" w:rsidRDefault="00AF0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472F" w14:textId="77777777" w:rsidR="009D74AC" w:rsidRPr="00137CE7" w:rsidRDefault="001E3365">
    <w:pPr>
      <w:pStyle w:val="Header"/>
      <w:rPr>
        <w:rFonts w:ascii="Verdana" w:hAnsi="Verdana"/>
        <w:sz w:val="28"/>
        <w:szCs w:val="28"/>
      </w:rPr>
    </w:pPr>
    <w:r w:rsidRPr="00137CE7"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D1C648" wp14:editId="2DB0B5AA">
          <wp:simplePos x="0" y="0"/>
          <wp:positionH relativeFrom="column">
            <wp:posOffset>4829810</wp:posOffset>
          </wp:positionH>
          <wp:positionV relativeFrom="paragraph">
            <wp:posOffset>-47625</wp:posOffset>
          </wp:positionV>
          <wp:extent cx="1579245" cy="335280"/>
          <wp:effectExtent l="0" t="0" r="1905" b="7620"/>
          <wp:wrapSquare wrapText="bothSides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CE7">
      <w:rPr>
        <w:rFonts w:ascii="Verdana" w:hAnsi="Verdana"/>
        <w:sz w:val="28"/>
        <w:szCs w:val="28"/>
      </w:rPr>
      <w:t>POSITION DESCRIPTION</w:t>
    </w:r>
  </w:p>
  <w:p w14:paraId="7A22A02D" w14:textId="7C4C9D57" w:rsidR="006A2961" w:rsidRPr="00137CE7" w:rsidRDefault="00D30966">
    <w:pPr>
      <w:pStyle w:val="Header"/>
      <w:rPr>
        <w:rFonts w:ascii="Verdana" w:hAnsi="Verdana"/>
      </w:rPr>
    </w:pPr>
    <w:r>
      <w:rPr>
        <w:rFonts w:ascii="Verdana" w:hAnsi="Verdana"/>
      </w:rPr>
      <w:t>Senior Child and Family Services Clinician Grade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638060"/>
    <w:multiLevelType w:val="hybridMultilevel"/>
    <w:tmpl w:val="2E5315C2"/>
    <w:lvl w:ilvl="0" w:tplc="6E66A910">
      <w:start w:val="1"/>
      <w:numFmt w:val="bullet"/>
      <w:lvlText w:val="•"/>
      <w:lvlJc w:val="left"/>
    </w:lvl>
    <w:lvl w:ilvl="1" w:tplc="53A41630">
      <w:numFmt w:val="decimal"/>
      <w:lvlText w:val=""/>
      <w:lvlJc w:val="left"/>
    </w:lvl>
    <w:lvl w:ilvl="2" w:tplc="B85C3720">
      <w:numFmt w:val="decimal"/>
      <w:lvlText w:val=""/>
      <w:lvlJc w:val="left"/>
    </w:lvl>
    <w:lvl w:ilvl="3" w:tplc="3AEE3C1E">
      <w:numFmt w:val="decimal"/>
      <w:lvlText w:val=""/>
      <w:lvlJc w:val="left"/>
    </w:lvl>
    <w:lvl w:ilvl="4" w:tplc="CA8609D6">
      <w:numFmt w:val="decimal"/>
      <w:lvlText w:val=""/>
      <w:lvlJc w:val="left"/>
    </w:lvl>
    <w:lvl w:ilvl="5" w:tplc="A40E30B4">
      <w:numFmt w:val="decimal"/>
      <w:lvlText w:val=""/>
      <w:lvlJc w:val="left"/>
    </w:lvl>
    <w:lvl w:ilvl="6" w:tplc="DDC8BBBA">
      <w:numFmt w:val="decimal"/>
      <w:lvlText w:val=""/>
      <w:lvlJc w:val="left"/>
    </w:lvl>
    <w:lvl w:ilvl="7" w:tplc="6C184E20">
      <w:numFmt w:val="decimal"/>
      <w:lvlText w:val=""/>
      <w:lvlJc w:val="left"/>
    </w:lvl>
    <w:lvl w:ilvl="8" w:tplc="8780B982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E3E0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C122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4C1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C6C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A84B4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4A096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44B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ED28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8707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B5C2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6F579F"/>
    <w:multiLevelType w:val="hybridMultilevel"/>
    <w:tmpl w:val="7B76C03C"/>
    <w:lvl w:ilvl="0" w:tplc="47E696A6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E85001BE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DAAF5DC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9C46A6EA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CEC05032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FDF89754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E35AB6F6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F9A7F16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FA38B7F8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11D9652B"/>
    <w:multiLevelType w:val="hybridMultilevel"/>
    <w:tmpl w:val="EE24726A"/>
    <w:lvl w:ilvl="0" w:tplc="EFC4F7EC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DC4AC5AA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938005A2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5F84B2E2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F43E6E92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4F7C9714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6892208C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32A9E2A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306E61C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11EB0F96"/>
    <w:multiLevelType w:val="multilevel"/>
    <w:tmpl w:val="2472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A457D1"/>
    <w:multiLevelType w:val="hybridMultilevel"/>
    <w:tmpl w:val="60168F3E"/>
    <w:lvl w:ilvl="0" w:tplc="F79A604E">
      <w:start w:val="1"/>
      <w:numFmt w:val="bullet"/>
      <w:lvlText w:val=""/>
      <w:lvlJc w:val="left"/>
      <w:pPr>
        <w:tabs>
          <w:tab w:val="num" w:pos="826"/>
        </w:tabs>
        <w:ind w:left="826" w:hanging="360"/>
      </w:pPr>
      <w:rPr>
        <w:rFonts w:ascii="Symbol" w:hAnsi="Symbol" w:hint="default"/>
      </w:rPr>
    </w:lvl>
    <w:lvl w:ilvl="1" w:tplc="2624BE40" w:tentative="1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hint="default"/>
      </w:rPr>
    </w:lvl>
    <w:lvl w:ilvl="2" w:tplc="0D64F0BC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F7FC14AE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A710C19C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hint="default"/>
      </w:rPr>
    </w:lvl>
    <w:lvl w:ilvl="5" w:tplc="FE58367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66265DDC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4184E556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hint="default"/>
      </w:rPr>
    </w:lvl>
    <w:lvl w:ilvl="8" w:tplc="D674CEE0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abstractNum w:abstractNumId="15" w15:restartNumberingAfterBreak="0">
    <w:nsid w:val="15522562"/>
    <w:multiLevelType w:val="hybridMultilevel"/>
    <w:tmpl w:val="D48EE978"/>
    <w:lvl w:ilvl="0" w:tplc="F1640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E5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EF1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C2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81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C60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668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28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4DA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93134"/>
    <w:multiLevelType w:val="hybridMultilevel"/>
    <w:tmpl w:val="869CA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BB31E0"/>
    <w:multiLevelType w:val="multilevel"/>
    <w:tmpl w:val="8DCC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384F21"/>
    <w:multiLevelType w:val="hybridMultilevel"/>
    <w:tmpl w:val="843EA980"/>
    <w:lvl w:ilvl="0" w:tplc="A19ED492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6AEEABDC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ACD28420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4766832E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0A0A5E82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1DEEA9BE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720EDB92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31F635C8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B7224722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19" w15:restartNumberingAfterBreak="0">
    <w:nsid w:val="210278B3"/>
    <w:multiLevelType w:val="hybridMultilevel"/>
    <w:tmpl w:val="8C44750A"/>
    <w:lvl w:ilvl="0" w:tplc="22649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DEFC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18D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C21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FC3E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CEB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828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32F8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725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B2F52"/>
    <w:multiLevelType w:val="hybridMultilevel"/>
    <w:tmpl w:val="1E843082"/>
    <w:lvl w:ilvl="0" w:tplc="87043DE0">
      <w:start w:val="1"/>
      <w:numFmt w:val="decimal"/>
      <w:lvlText w:val="%1."/>
      <w:lvlJc w:val="left"/>
      <w:pPr>
        <w:ind w:left="720" w:hanging="360"/>
      </w:pPr>
    </w:lvl>
    <w:lvl w:ilvl="1" w:tplc="391C3BFE" w:tentative="1">
      <w:start w:val="1"/>
      <w:numFmt w:val="lowerLetter"/>
      <w:lvlText w:val="%2."/>
      <w:lvlJc w:val="left"/>
      <w:pPr>
        <w:ind w:left="1440" w:hanging="360"/>
      </w:pPr>
    </w:lvl>
    <w:lvl w:ilvl="2" w:tplc="FFA858DA" w:tentative="1">
      <w:start w:val="1"/>
      <w:numFmt w:val="lowerRoman"/>
      <w:lvlText w:val="%3."/>
      <w:lvlJc w:val="right"/>
      <w:pPr>
        <w:ind w:left="2160" w:hanging="180"/>
      </w:pPr>
    </w:lvl>
    <w:lvl w:ilvl="3" w:tplc="F52E9A32" w:tentative="1">
      <w:start w:val="1"/>
      <w:numFmt w:val="decimal"/>
      <w:lvlText w:val="%4."/>
      <w:lvlJc w:val="left"/>
      <w:pPr>
        <w:ind w:left="2880" w:hanging="360"/>
      </w:pPr>
    </w:lvl>
    <w:lvl w:ilvl="4" w:tplc="DB62F0C4" w:tentative="1">
      <w:start w:val="1"/>
      <w:numFmt w:val="lowerLetter"/>
      <w:lvlText w:val="%5."/>
      <w:lvlJc w:val="left"/>
      <w:pPr>
        <w:ind w:left="3600" w:hanging="360"/>
      </w:pPr>
    </w:lvl>
    <w:lvl w:ilvl="5" w:tplc="277C2DB4" w:tentative="1">
      <w:start w:val="1"/>
      <w:numFmt w:val="lowerRoman"/>
      <w:lvlText w:val="%6."/>
      <w:lvlJc w:val="right"/>
      <w:pPr>
        <w:ind w:left="4320" w:hanging="180"/>
      </w:pPr>
    </w:lvl>
    <w:lvl w:ilvl="6" w:tplc="C458F72C" w:tentative="1">
      <w:start w:val="1"/>
      <w:numFmt w:val="decimal"/>
      <w:lvlText w:val="%7."/>
      <w:lvlJc w:val="left"/>
      <w:pPr>
        <w:ind w:left="5040" w:hanging="360"/>
      </w:pPr>
    </w:lvl>
    <w:lvl w:ilvl="7" w:tplc="12AA4022" w:tentative="1">
      <w:start w:val="1"/>
      <w:numFmt w:val="lowerLetter"/>
      <w:lvlText w:val="%8."/>
      <w:lvlJc w:val="left"/>
      <w:pPr>
        <w:ind w:left="5760" w:hanging="360"/>
      </w:pPr>
    </w:lvl>
    <w:lvl w:ilvl="8" w:tplc="BA1C7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B02928"/>
    <w:multiLevelType w:val="hybridMultilevel"/>
    <w:tmpl w:val="AF68C212"/>
    <w:lvl w:ilvl="0" w:tplc="86226C2E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926E0D96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965E0B0A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BC7ED7A4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55784E4C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4C04B1FC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94CE1300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5C5A72A0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F5D0F254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22" w15:restartNumberingAfterBreak="0">
    <w:nsid w:val="305735F7"/>
    <w:multiLevelType w:val="hybridMultilevel"/>
    <w:tmpl w:val="CD60575A"/>
    <w:lvl w:ilvl="0" w:tplc="75B2B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03E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D40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08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A29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64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69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ACE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A5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4574E"/>
    <w:multiLevelType w:val="hybridMultilevel"/>
    <w:tmpl w:val="3A60EAF4"/>
    <w:lvl w:ilvl="0" w:tplc="C8AADB5A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88104B42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8B6C52E2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3948C6EA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B68A5E6E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193A300C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9C305214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4F26D290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90D0040A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24" w15:restartNumberingAfterBreak="0">
    <w:nsid w:val="3E34242D"/>
    <w:multiLevelType w:val="multilevel"/>
    <w:tmpl w:val="1F94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652688"/>
    <w:multiLevelType w:val="multilevel"/>
    <w:tmpl w:val="ED56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BA5CD2"/>
    <w:multiLevelType w:val="hybridMultilevel"/>
    <w:tmpl w:val="8AF2C87A"/>
    <w:lvl w:ilvl="0" w:tplc="EE7EE5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9A24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147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62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4B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167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A4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A9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CE7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75C23"/>
    <w:multiLevelType w:val="hybridMultilevel"/>
    <w:tmpl w:val="0C427E26"/>
    <w:lvl w:ilvl="0" w:tplc="49722F06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4AAE5BB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77C4F6B4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FBCA132C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F10889DC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50FA162E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550E4DD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496F6B6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530449B0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8" w15:restartNumberingAfterBreak="0">
    <w:nsid w:val="4BDA3491"/>
    <w:multiLevelType w:val="hybridMultilevel"/>
    <w:tmpl w:val="B9F0BDF4"/>
    <w:lvl w:ilvl="0" w:tplc="5AA4DE76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D7E4FA52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C48EF54E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405462D2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8F506A10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4DDA3338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5D4CAE7C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358EF8A0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CB3E9A7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9" w15:restartNumberingAfterBreak="0">
    <w:nsid w:val="4D381244"/>
    <w:multiLevelType w:val="multilevel"/>
    <w:tmpl w:val="C522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71DB0"/>
    <w:multiLevelType w:val="hybridMultilevel"/>
    <w:tmpl w:val="AC3C0A2C"/>
    <w:lvl w:ilvl="0" w:tplc="B47ED0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6AD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BC0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820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44E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84C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229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0E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F8D0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347C8"/>
    <w:multiLevelType w:val="hybridMultilevel"/>
    <w:tmpl w:val="18968ABC"/>
    <w:lvl w:ilvl="0" w:tplc="CAFA549C">
      <w:start w:val="1"/>
      <w:numFmt w:val="decimal"/>
      <w:lvlText w:val="%1."/>
      <w:lvlJc w:val="left"/>
      <w:pPr>
        <w:ind w:left="720" w:hanging="360"/>
      </w:pPr>
    </w:lvl>
    <w:lvl w:ilvl="1" w:tplc="4D5419CC" w:tentative="1">
      <w:start w:val="1"/>
      <w:numFmt w:val="lowerLetter"/>
      <w:lvlText w:val="%2."/>
      <w:lvlJc w:val="left"/>
      <w:pPr>
        <w:ind w:left="1440" w:hanging="360"/>
      </w:pPr>
    </w:lvl>
    <w:lvl w:ilvl="2" w:tplc="24704580" w:tentative="1">
      <w:start w:val="1"/>
      <w:numFmt w:val="lowerRoman"/>
      <w:lvlText w:val="%3."/>
      <w:lvlJc w:val="right"/>
      <w:pPr>
        <w:ind w:left="2160" w:hanging="180"/>
      </w:pPr>
    </w:lvl>
    <w:lvl w:ilvl="3" w:tplc="97F2C0C4" w:tentative="1">
      <w:start w:val="1"/>
      <w:numFmt w:val="decimal"/>
      <w:lvlText w:val="%4."/>
      <w:lvlJc w:val="left"/>
      <w:pPr>
        <w:ind w:left="2880" w:hanging="360"/>
      </w:pPr>
    </w:lvl>
    <w:lvl w:ilvl="4" w:tplc="BBFC3F00" w:tentative="1">
      <w:start w:val="1"/>
      <w:numFmt w:val="lowerLetter"/>
      <w:lvlText w:val="%5."/>
      <w:lvlJc w:val="left"/>
      <w:pPr>
        <w:ind w:left="3600" w:hanging="360"/>
      </w:pPr>
    </w:lvl>
    <w:lvl w:ilvl="5" w:tplc="2F44883A" w:tentative="1">
      <w:start w:val="1"/>
      <w:numFmt w:val="lowerRoman"/>
      <w:lvlText w:val="%6."/>
      <w:lvlJc w:val="right"/>
      <w:pPr>
        <w:ind w:left="4320" w:hanging="180"/>
      </w:pPr>
    </w:lvl>
    <w:lvl w:ilvl="6" w:tplc="89D42824" w:tentative="1">
      <w:start w:val="1"/>
      <w:numFmt w:val="decimal"/>
      <w:lvlText w:val="%7."/>
      <w:lvlJc w:val="left"/>
      <w:pPr>
        <w:ind w:left="5040" w:hanging="360"/>
      </w:pPr>
    </w:lvl>
    <w:lvl w:ilvl="7" w:tplc="3FF276F4" w:tentative="1">
      <w:start w:val="1"/>
      <w:numFmt w:val="lowerLetter"/>
      <w:lvlText w:val="%8."/>
      <w:lvlJc w:val="left"/>
      <w:pPr>
        <w:ind w:left="5760" w:hanging="360"/>
      </w:pPr>
    </w:lvl>
    <w:lvl w:ilvl="8" w:tplc="CE227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C4B85"/>
    <w:multiLevelType w:val="multilevel"/>
    <w:tmpl w:val="F2A8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EA395F"/>
    <w:multiLevelType w:val="hybridMultilevel"/>
    <w:tmpl w:val="F94DCB91"/>
    <w:lvl w:ilvl="0" w:tplc="1102C844">
      <w:start w:val="1"/>
      <w:numFmt w:val="bullet"/>
      <w:lvlText w:val="•"/>
      <w:lvlJc w:val="left"/>
    </w:lvl>
    <w:lvl w:ilvl="1" w:tplc="95A66A80">
      <w:numFmt w:val="decimal"/>
      <w:lvlText w:val=""/>
      <w:lvlJc w:val="left"/>
    </w:lvl>
    <w:lvl w:ilvl="2" w:tplc="52B68CE8">
      <w:numFmt w:val="decimal"/>
      <w:lvlText w:val=""/>
      <w:lvlJc w:val="left"/>
    </w:lvl>
    <w:lvl w:ilvl="3" w:tplc="28D00C68">
      <w:numFmt w:val="decimal"/>
      <w:lvlText w:val=""/>
      <w:lvlJc w:val="left"/>
    </w:lvl>
    <w:lvl w:ilvl="4" w:tplc="730AB034">
      <w:numFmt w:val="decimal"/>
      <w:lvlText w:val=""/>
      <w:lvlJc w:val="left"/>
    </w:lvl>
    <w:lvl w:ilvl="5" w:tplc="51464DC6">
      <w:numFmt w:val="decimal"/>
      <w:lvlText w:val=""/>
      <w:lvlJc w:val="left"/>
    </w:lvl>
    <w:lvl w:ilvl="6" w:tplc="2BE07DE6">
      <w:numFmt w:val="decimal"/>
      <w:lvlText w:val=""/>
      <w:lvlJc w:val="left"/>
    </w:lvl>
    <w:lvl w:ilvl="7" w:tplc="58BCAE32">
      <w:numFmt w:val="decimal"/>
      <w:lvlText w:val=""/>
      <w:lvlJc w:val="left"/>
    </w:lvl>
    <w:lvl w:ilvl="8" w:tplc="5478D80E">
      <w:numFmt w:val="decimal"/>
      <w:lvlText w:val=""/>
      <w:lvlJc w:val="left"/>
    </w:lvl>
  </w:abstractNum>
  <w:abstractNum w:abstractNumId="34" w15:restartNumberingAfterBreak="0">
    <w:nsid w:val="553472A7"/>
    <w:multiLevelType w:val="hybridMultilevel"/>
    <w:tmpl w:val="96BC2280"/>
    <w:lvl w:ilvl="0" w:tplc="C00AB808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915AC064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4CE2CCBC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CCD0DEA0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224C4614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E60A8C2E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40C64BD2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345C0D22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3FDE761E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5" w15:restartNumberingAfterBreak="0">
    <w:nsid w:val="55A318E7"/>
    <w:multiLevelType w:val="multilevel"/>
    <w:tmpl w:val="2CF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F06073"/>
    <w:multiLevelType w:val="hybridMultilevel"/>
    <w:tmpl w:val="B89CD87E"/>
    <w:lvl w:ilvl="0" w:tplc="860E56CC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459E25FE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0992A5AA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01B003BE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EC90F546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15BAD56C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2B1C46D0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2B54A784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1EFE3FD6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37" w15:restartNumberingAfterBreak="0">
    <w:nsid w:val="5F9659E6"/>
    <w:multiLevelType w:val="hybridMultilevel"/>
    <w:tmpl w:val="DCE4CC4C"/>
    <w:lvl w:ilvl="0" w:tplc="7A92B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A08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6CBB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66CA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9842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D88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A6C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C7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6A4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B19FE"/>
    <w:multiLevelType w:val="multilevel"/>
    <w:tmpl w:val="D78A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DD5CD0"/>
    <w:multiLevelType w:val="hybridMultilevel"/>
    <w:tmpl w:val="E0968820"/>
    <w:lvl w:ilvl="0" w:tplc="BD10BBC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B6CA0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F4D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763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F64F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A6C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7692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62C3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941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7CC4"/>
    <w:multiLevelType w:val="hybridMultilevel"/>
    <w:tmpl w:val="EBD62B4E"/>
    <w:lvl w:ilvl="0" w:tplc="9782E3F6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70BFDA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AEFA4272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8F60CBC4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BD420636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A8543504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2494CA06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FDE62A5A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1D9AE682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41" w15:restartNumberingAfterBreak="0">
    <w:nsid w:val="6CC875D7"/>
    <w:multiLevelType w:val="hybridMultilevel"/>
    <w:tmpl w:val="306CFC7A"/>
    <w:lvl w:ilvl="0" w:tplc="466AB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F05A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8825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C4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03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925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8A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010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D4B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46FB6"/>
    <w:multiLevelType w:val="hybridMultilevel"/>
    <w:tmpl w:val="F266CCC0"/>
    <w:lvl w:ilvl="0" w:tplc="4F2A5384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6D7C9158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579EBCDC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CCA6911C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56F0A478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3F5AF130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5CB4F7A6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4BB8696A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92F42AEA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3" w15:restartNumberingAfterBreak="0">
    <w:nsid w:val="77474278"/>
    <w:multiLevelType w:val="hybridMultilevel"/>
    <w:tmpl w:val="8714962A"/>
    <w:lvl w:ilvl="0" w:tplc="30D6FF66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9D88D5EC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5DCCC0E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DA7A0BAC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252419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A40249CE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B248FC64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4992E67A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5666EB6E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4" w15:restartNumberingAfterBreak="0">
    <w:nsid w:val="78FE041A"/>
    <w:multiLevelType w:val="hybridMultilevel"/>
    <w:tmpl w:val="97CCF27C"/>
    <w:lvl w:ilvl="0" w:tplc="E6EEDDF0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C3C285B2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87DEF7C0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30582EC4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618ED868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B1F0B00E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99E20AD8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80584330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D708F138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45" w15:restartNumberingAfterBreak="0">
    <w:nsid w:val="7F8159EA"/>
    <w:multiLevelType w:val="hybridMultilevel"/>
    <w:tmpl w:val="774E8418"/>
    <w:lvl w:ilvl="0" w:tplc="048255C8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362E0F28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EFC4E806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BA9453E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E06E99B8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8CD653D6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B0C4BC34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94483C52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6EC6069A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41"/>
  </w:num>
  <w:num w:numId="4">
    <w:abstractNumId w:val="30"/>
  </w:num>
  <w:num w:numId="5">
    <w:abstractNumId w:val="44"/>
  </w:num>
  <w:num w:numId="6">
    <w:abstractNumId w:val="19"/>
  </w:num>
  <w:num w:numId="7">
    <w:abstractNumId w:val="23"/>
  </w:num>
  <w:num w:numId="8">
    <w:abstractNumId w:val="18"/>
  </w:num>
  <w:num w:numId="9">
    <w:abstractNumId w:val="34"/>
  </w:num>
  <w:num w:numId="10">
    <w:abstractNumId w:val="42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22"/>
  </w:num>
  <w:num w:numId="22">
    <w:abstractNumId w:val="45"/>
  </w:num>
  <w:num w:numId="23">
    <w:abstractNumId w:val="37"/>
  </w:num>
  <w:num w:numId="24">
    <w:abstractNumId w:val="14"/>
  </w:num>
  <w:num w:numId="25">
    <w:abstractNumId w:val="40"/>
  </w:num>
  <w:num w:numId="26">
    <w:abstractNumId w:val="21"/>
  </w:num>
  <w:num w:numId="27">
    <w:abstractNumId w:val="15"/>
  </w:num>
  <w:num w:numId="28">
    <w:abstractNumId w:val="11"/>
  </w:num>
  <w:num w:numId="29">
    <w:abstractNumId w:val="28"/>
  </w:num>
  <w:num w:numId="30">
    <w:abstractNumId w:val="27"/>
  </w:num>
  <w:num w:numId="31">
    <w:abstractNumId w:val="43"/>
  </w:num>
  <w:num w:numId="32">
    <w:abstractNumId w:val="33"/>
  </w:num>
  <w:num w:numId="33">
    <w:abstractNumId w:val="0"/>
  </w:num>
  <w:num w:numId="34">
    <w:abstractNumId w:val="31"/>
  </w:num>
  <w:num w:numId="35">
    <w:abstractNumId w:val="20"/>
  </w:num>
  <w:num w:numId="36">
    <w:abstractNumId w:val="26"/>
  </w:num>
  <w:num w:numId="37">
    <w:abstractNumId w:val="12"/>
  </w:num>
  <w:num w:numId="38">
    <w:abstractNumId w:val="38"/>
  </w:num>
  <w:num w:numId="39">
    <w:abstractNumId w:val="29"/>
  </w:num>
  <w:num w:numId="40">
    <w:abstractNumId w:val="24"/>
  </w:num>
  <w:num w:numId="41">
    <w:abstractNumId w:val="25"/>
  </w:num>
  <w:num w:numId="42">
    <w:abstractNumId w:val="35"/>
  </w:num>
  <w:num w:numId="43">
    <w:abstractNumId w:val="32"/>
  </w:num>
  <w:num w:numId="44">
    <w:abstractNumId w:val="17"/>
  </w:num>
  <w:num w:numId="45">
    <w:abstractNumId w:val="13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93"/>
    <w:rsid w:val="00003A3B"/>
    <w:rsid w:val="00012547"/>
    <w:rsid w:val="00021E84"/>
    <w:rsid w:val="000259F3"/>
    <w:rsid w:val="000327AF"/>
    <w:rsid w:val="000365B8"/>
    <w:rsid w:val="0007146E"/>
    <w:rsid w:val="00072080"/>
    <w:rsid w:val="0009421D"/>
    <w:rsid w:val="000A085C"/>
    <w:rsid w:val="000A4993"/>
    <w:rsid w:val="000A56D3"/>
    <w:rsid w:val="000C3EBA"/>
    <w:rsid w:val="000C4CF6"/>
    <w:rsid w:val="000C5ABF"/>
    <w:rsid w:val="000D4FE8"/>
    <w:rsid w:val="000F154F"/>
    <w:rsid w:val="000F323A"/>
    <w:rsid w:val="00104F83"/>
    <w:rsid w:val="00110E3D"/>
    <w:rsid w:val="00135D7E"/>
    <w:rsid w:val="00136CF4"/>
    <w:rsid w:val="00137CE7"/>
    <w:rsid w:val="001811F6"/>
    <w:rsid w:val="0018317C"/>
    <w:rsid w:val="00192758"/>
    <w:rsid w:val="00192E68"/>
    <w:rsid w:val="00193E99"/>
    <w:rsid w:val="00195421"/>
    <w:rsid w:val="00195621"/>
    <w:rsid w:val="001B7746"/>
    <w:rsid w:val="001C2E63"/>
    <w:rsid w:val="001D7494"/>
    <w:rsid w:val="001E3365"/>
    <w:rsid w:val="001F1CB5"/>
    <w:rsid w:val="001F473B"/>
    <w:rsid w:val="00202D42"/>
    <w:rsid w:val="0020429C"/>
    <w:rsid w:val="00216025"/>
    <w:rsid w:val="00224B37"/>
    <w:rsid w:val="002318FC"/>
    <w:rsid w:val="00234634"/>
    <w:rsid w:val="00246821"/>
    <w:rsid w:val="0024708A"/>
    <w:rsid w:val="00247B3F"/>
    <w:rsid w:val="00254AE2"/>
    <w:rsid w:val="00261954"/>
    <w:rsid w:val="00265389"/>
    <w:rsid w:val="002722E0"/>
    <w:rsid w:val="00283090"/>
    <w:rsid w:val="002920BD"/>
    <w:rsid w:val="002B3726"/>
    <w:rsid w:val="002D2F4F"/>
    <w:rsid w:val="002D7687"/>
    <w:rsid w:val="002E4F4E"/>
    <w:rsid w:val="002F3797"/>
    <w:rsid w:val="003022F7"/>
    <w:rsid w:val="0030440D"/>
    <w:rsid w:val="00313754"/>
    <w:rsid w:val="00326B06"/>
    <w:rsid w:val="00351890"/>
    <w:rsid w:val="00354F00"/>
    <w:rsid w:val="003636C4"/>
    <w:rsid w:val="003A250C"/>
    <w:rsid w:val="003A35C7"/>
    <w:rsid w:val="003B0746"/>
    <w:rsid w:val="003B0825"/>
    <w:rsid w:val="003B2D80"/>
    <w:rsid w:val="003C26AF"/>
    <w:rsid w:val="003E09BE"/>
    <w:rsid w:val="00414715"/>
    <w:rsid w:val="0043051A"/>
    <w:rsid w:val="00443153"/>
    <w:rsid w:val="00456243"/>
    <w:rsid w:val="004600E3"/>
    <w:rsid w:val="004A7A85"/>
    <w:rsid w:val="004B4BA0"/>
    <w:rsid w:val="005029ED"/>
    <w:rsid w:val="00511A15"/>
    <w:rsid w:val="00527E4E"/>
    <w:rsid w:val="00532A51"/>
    <w:rsid w:val="005368D7"/>
    <w:rsid w:val="005655D2"/>
    <w:rsid w:val="00567007"/>
    <w:rsid w:val="00593DA7"/>
    <w:rsid w:val="005960FF"/>
    <w:rsid w:val="005A5885"/>
    <w:rsid w:val="005B28FC"/>
    <w:rsid w:val="006151DA"/>
    <w:rsid w:val="006179D0"/>
    <w:rsid w:val="006254CF"/>
    <w:rsid w:val="00641003"/>
    <w:rsid w:val="006476E8"/>
    <w:rsid w:val="00651440"/>
    <w:rsid w:val="00653181"/>
    <w:rsid w:val="00654689"/>
    <w:rsid w:val="00663CD6"/>
    <w:rsid w:val="006A2961"/>
    <w:rsid w:val="006A78F6"/>
    <w:rsid w:val="006A7A51"/>
    <w:rsid w:val="006B7AA0"/>
    <w:rsid w:val="007159B8"/>
    <w:rsid w:val="00726788"/>
    <w:rsid w:val="00740CD1"/>
    <w:rsid w:val="00772C98"/>
    <w:rsid w:val="00781ADD"/>
    <w:rsid w:val="0079668C"/>
    <w:rsid w:val="007A354E"/>
    <w:rsid w:val="007A55EE"/>
    <w:rsid w:val="007C018D"/>
    <w:rsid w:val="007C6601"/>
    <w:rsid w:val="007D1787"/>
    <w:rsid w:val="007D3177"/>
    <w:rsid w:val="007E20D2"/>
    <w:rsid w:val="007E2666"/>
    <w:rsid w:val="007E3666"/>
    <w:rsid w:val="007E3EBF"/>
    <w:rsid w:val="0080030B"/>
    <w:rsid w:val="008022FE"/>
    <w:rsid w:val="00803338"/>
    <w:rsid w:val="008158D7"/>
    <w:rsid w:val="00816BE4"/>
    <w:rsid w:val="0084335D"/>
    <w:rsid w:val="0084527C"/>
    <w:rsid w:val="0084556E"/>
    <w:rsid w:val="00851C11"/>
    <w:rsid w:val="00853310"/>
    <w:rsid w:val="0085485E"/>
    <w:rsid w:val="00881680"/>
    <w:rsid w:val="00901193"/>
    <w:rsid w:val="009074FB"/>
    <w:rsid w:val="00911077"/>
    <w:rsid w:val="00913D03"/>
    <w:rsid w:val="00922DAB"/>
    <w:rsid w:val="00927396"/>
    <w:rsid w:val="009545B5"/>
    <w:rsid w:val="009618FA"/>
    <w:rsid w:val="00990AD6"/>
    <w:rsid w:val="00993F03"/>
    <w:rsid w:val="009A46F2"/>
    <w:rsid w:val="009B1772"/>
    <w:rsid w:val="009C05E5"/>
    <w:rsid w:val="009D74AC"/>
    <w:rsid w:val="009D757E"/>
    <w:rsid w:val="009E4D1B"/>
    <w:rsid w:val="009F2F4E"/>
    <w:rsid w:val="00A017FF"/>
    <w:rsid w:val="00A21410"/>
    <w:rsid w:val="00A64EE1"/>
    <w:rsid w:val="00A6633C"/>
    <w:rsid w:val="00A739C1"/>
    <w:rsid w:val="00A74CE1"/>
    <w:rsid w:val="00A81A90"/>
    <w:rsid w:val="00A92F09"/>
    <w:rsid w:val="00AA201F"/>
    <w:rsid w:val="00AC300C"/>
    <w:rsid w:val="00AD7EB9"/>
    <w:rsid w:val="00AE5BE1"/>
    <w:rsid w:val="00AF0F77"/>
    <w:rsid w:val="00AF2861"/>
    <w:rsid w:val="00AF5E77"/>
    <w:rsid w:val="00B20B10"/>
    <w:rsid w:val="00B21471"/>
    <w:rsid w:val="00B2665E"/>
    <w:rsid w:val="00B452D4"/>
    <w:rsid w:val="00B5548A"/>
    <w:rsid w:val="00B57FAE"/>
    <w:rsid w:val="00B63BB7"/>
    <w:rsid w:val="00B65E2F"/>
    <w:rsid w:val="00B80024"/>
    <w:rsid w:val="00BA6FB3"/>
    <w:rsid w:val="00BD6FC8"/>
    <w:rsid w:val="00BF7179"/>
    <w:rsid w:val="00C10FD0"/>
    <w:rsid w:val="00C26688"/>
    <w:rsid w:val="00C733A2"/>
    <w:rsid w:val="00C75314"/>
    <w:rsid w:val="00C80698"/>
    <w:rsid w:val="00CA315D"/>
    <w:rsid w:val="00CB0416"/>
    <w:rsid w:val="00CD22DB"/>
    <w:rsid w:val="00CD3C20"/>
    <w:rsid w:val="00CE16AA"/>
    <w:rsid w:val="00D0353A"/>
    <w:rsid w:val="00D04F44"/>
    <w:rsid w:val="00D230EB"/>
    <w:rsid w:val="00D30966"/>
    <w:rsid w:val="00D367DE"/>
    <w:rsid w:val="00D477AD"/>
    <w:rsid w:val="00D6743D"/>
    <w:rsid w:val="00D81C0C"/>
    <w:rsid w:val="00DA7378"/>
    <w:rsid w:val="00DD5296"/>
    <w:rsid w:val="00DD5EED"/>
    <w:rsid w:val="00DE7A1E"/>
    <w:rsid w:val="00E07F9D"/>
    <w:rsid w:val="00E206B9"/>
    <w:rsid w:val="00E315CD"/>
    <w:rsid w:val="00E4615E"/>
    <w:rsid w:val="00E5180D"/>
    <w:rsid w:val="00E52E44"/>
    <w:rsid w:val="00E741F2"/>
    <w:rsid w:val="00EA2370"/>
    <w:rsid w:val="00EB033F"/>
    <w:rsid w:val="00EB2C0E"/>
    <w:rsid w:val="00EC4481"/>
    <w:rsid w:val="00EC7F70"/>
    <w:rsid w:val="00ED3E8C"/>
    <w:rsid w:val="00ED614D"/>
    <w:rsid w:val="00ED7375"/>
    <w:rsid w:val="00EF3795"/>
    <w:rsid w:val="00F00468"/>
    <w:rsid w:val="00F16E77"/>
    <w:rsid w:val="00F45C15"/>
    <w:rsid w:val="00F736D7"/>
    <w:rsid w:val="00F8341C"/>
    <w:rsid w:val="00F87F32"/>
    <w:rsid w:val="00F90765"/>
    <w:rsid w:val="00FB4460"/>
    <w:rsid w:val="00FE6E77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134EB"/>
  <w15:docId w15:val="{56AAFD76-2E35-453F-BE65-9142AF0C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2E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2E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92E68"/>
  </w:style>
  <w:style w:type="paragraph" w:styleId="BalloonText">
    <w:name w:val="Balloon Text"/>
    <w:basedOn w:val="Normal"/>
    <w:semiHidden/>
    <w:rsid w:val="002318FC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012547"/>
    <w:pPr>
      <w:spacing w:after="0" w:line="240" w:lineRule="auto"/>
      <w:ind w:left="720"/>
    </w:pPr>
    <w:rPr>
      <w:lang w:val="en-AU"/>
    </w:rPr>
  </w:style>
  <w:style w:type="paragraph" w:styleId="BodyText">
    <w:name w:val="Body Text"/>
    <w:basedOn w:val="Normal"/>
    <w:link w:val="BodyTextChar"/>
    <w:rsid w:val="00EF3795"/>
    <w:pPr>
      <w:spacing w:after="120" w:line="240" w:lineRule="auto"/>
    </w:pPr>
    <w:rPr>
      <w:rFonts w:ascii="Times New Roman" w:hAnsi="Times New Roman"/>
      <w:sz w:val="20"/>
      <w:szCs w:val="20"/>
      <w:lang w:val="en-AU" w:eastAsia="en-AU"/>
    </w:rPr>
  </w:style>
  <w:style w:type="character" w:customStyle="1" w:styleId="BodyTextChar">
    <w:name w:val="Body Text Char"/>
    <w:link w:val="BodyText"/>
    <w:rsid w:val="00EF3795"/>
    <w:rPr>
      <w:rFonts w:ascii="Times New Roman" w:hAnsi="Times New Roman"/>
    </w:rPr>
  </w:style>
  <w:style w:type="paragraph" w:customStyle="1" w:styleId="Default">
    <w:name w:val="Default"/>
    <w:rsid w:val="00927396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54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2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0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A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AD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AD6"/>
    <w:rPr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BD6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6657-C4D1-4740-9A64-4BF249C8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6945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Recruitment, Onboarding and Orientation Policy - Appendix 3.1 - Position Decription template - no Leaderhsip Capabilities</vt:lpstr>
    </vt:vector>
  </TitlesOfParts>
  <Company>Echuca Regional Health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Recruitment, Onboarding and Orientation Policy - Appendix 3.1 - Position Decription template - no Leaderhsip Capabilities</dc:title>
  <dc:creator>cwhite</dc:creator>
  <dc:description>Document was created by {applicationname}, version: {version}</dc:description>
  <cp:lastModifiedBy>Fiona Clark</cp:lastModifiedBy>
  <cp:revision>3</cp:revision>
  <cp:lastPrinted>2025-04-10T01:06:00Z</cp:lastPrinted>
  <dcterms:created xsi:type="dcterms:W3CDTF">2026-05-06T00:57:00Z</dcterms:created>
  <dcterms:modified xsi:type="dcterms:W3CDTF">2026-06-03T02:07:00Z</dcterms:modified>
</cp:coreProperties>
</file>